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2E5D" w14:textId="7EAFAD64" w:rsidR="003E596D" w:rsidRDefault="003E596D">
      <w:pPr>
        <w:pStyle w:val="BodyText"/>
        <w:ind w:left="100"/>
        <w:rPr>
          <w:rFonts w:ascii="Times New Roman"/>
          <w:sz w:val="20"/>
        </w:rPr>
      </w:pPr>
    </w:p>
    <w:p w14:paraId="1B266733" w14:textId="77777777" w:rsidR="003E596D" w:rsidRDefault="003E596D">
      <w:pPr>
        <w:pStyle w:val="BodyText"/>
        <w:spacing w:before="5"/>
        <w:rPr>
          <w:rFonts w:ascii="Times New Roman"/>
          <w:sz w:val="7"/>
        </w:rPr>
      </w:pPr>
    </w:p>
    <w:p w14:paraId="7DFD0924" w14:textId="77777777" w:rsidR="003E596D" w:rsidRDefault="003E596D">
      <w:pPr>
        <w:pStyle w:val="BodyText"/>
        <w:spacing w:before="11"/>
        <w:rPr>
          <w:i/>
          <w:sz w:val="23"/>
        </w:rPr>
      </w:pPr>
    </w:p>
    <w:p w14:paraId="3549AAC8" w14:textId="77777777" w:rsidR="004A2CCB" w:rsidRDefault="004A2CCB" w:rsidP="004A2CCB">
      <w:pPr>
        <w:pStyle w:val="BodyText"/>
        <w:ind w:left="649" w:right="906"/>
        <w:jc w:val="center"/>
      </w:pPr>
      <w:r>
        <w:rPr>
          <w:noProof/>
        </w:rPr>
        <w:drawing>
          <wp:inline distT="0" distB="0" distL="0" distR="0" wp14:anchorId="1C9649DD" wp14:editId="6D5FC9A9">
            <wp:extent cx="1257300" cy="1005840"/>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005840"/>
                    </a:xfrm>
                    <a:prstGeom prst="rect">
                      <a:avLst/>
                    </a:prstGeom>
                    <a:noFill/>
                    <a:ln>
                      <a:noFill/>
                    </a:ln>
                  </pic:spPr>
                </pic:pic>
              </a:graphicData>
            </a:graphic>
          </wp:inline>
        </w:drawing>
      </w:r>
    </w:p>
    <w:p w14:paraId="6F54979F" w14:textId="0EC84D49" w:rsidR="003E596D" w:rsidRDefault="00000000" w:rsidP="004A2CCB">
      <w:pPr>
        <w:pStyle w:val="BodyText"/>
        <w:ind w:left="649" w:right="906"/>
        <w:jc w:val="center"/>
      </w:pPr>
      <w:r>
        <w:t>At</w:t>
      </w:r>
      <w:r>
        <w:rPr>
          <w:spacing w:val="-3"/>
        </w:rPr>
        <w:t xml:space="preserve"> </w:t>
      </w:r>
      <w:r>
        <w:t>L</w:t>
      </w:r>
      <w:r w:rsidR="006279C7">
        <w:t>ockwood</w:t>
      </w:r>
      <w:r>
        <w:rPr>
          <w:spacing w:val="-2"/>
        </w:rPr>
        <w:t xml:space="preserve"> </w:t>
      </w:r>
      <w:r>
        <w:t>Primary</w:t>
      </w:r>
      <w:r>
        <w:rPr>
          <w:spacing w:val="-5"/>
        </w:rPr>
        <w:t xml:space="preserve"> </w:t>
      </w:r>
      <w:r>
        <w:t>School,</w:t>
      </w:r>
      <w:r>
        <w:rPr>
          <w:spacing w:val="-2"/>
        </w:rPr>
        <w:t xml:space="preserve"> </w:t>
      </w:r>
      <w:r>
        <w:t>we</w:t>
      </w:r>
      <w:r>
        <w:rPr>
          <w:spacing w:val="-2"/>
        </w:rPr>
        <w:t xml:space="preserve"> </w:t>
      </w:r>
      <w:r>
        <w:t>are</w:t>
      </w:r>
      <w:r>
        <w:rPr>
          <w:spacing w:val="-2"/>
        </w:rPr>
        <w:t xml:space="preserve"> </w:t>
      </w:r>
      <w:r>
        <w:t>committed</w:t>
      </w:r>
      <w:r>
        <w:rPr>
          <w:spacing w:val="-2"/>
        </w:rPr>
        <w:t xml:space="preserve"> </w:t>
      </w:r>
      <w:r>
        <w:t>to</w:t>
      </w:r>
      <w:r>
        <w:rPr>
          <w:spacing w:val="-2"/>
        </w:rPr>
        <w:t xml:space="preserve"> </w:t>
      </w:r>
      <w:r>
        <w:t>providing</w:t>
      </w:r>
      <w:r>
        <w:rPr>
          <w:spacing w:val="-2"/>
        </w:rPr>
        <w:t xml:space="preserve"> </w:t>
      </w:r>
      <w:r>
        <w:t>our</w:t>
      </w:r>
      <w:r>
        <w:rPr>
          <w:spacing w:val="-3"/>
        </w:rPr>
        <w:t xml:space="preserve"> </w:t>
      </w:r>
      <w:r>
        <w:t>children</w:t>
      </w:r>
      <w:r>
        <w:rPr>
          <w:spacing w:val="-2"/>
        </w:rPr>
        <w:t xml:space="preserve"> </w:t>
      </w:r>
      <w:r>
        <w:t>with</w:t>
      </w:r>
      <w:r>
        <w:rPr>
          <w:spacing w:val="-3"/>
        </w:rPr>
        <w:t xml:space="preserve"> </w:t>
      </w:r>
      <w:r>
        <w:t>a</w:t>
      </w:r>
      <w:r>
        <w:rPr>
          <w:spacing w:val="-2"/>
        </w:rPr>
        <w:t xml:space="preserve"> </w:t>
      </w:r>
      <w:r>
        <w:t>curriculum</w:t>
      </w:r>
      <w:r>
        <w:rPr>
          <w:spacing w:val="-2"/>
        </w:rPr>
        <w:t xml:space="preserve"> </w:t>
      </w:r>
      <w:r>
        <w:t>that</w:t>
      </w:r>
      <w:r>
        <w:rPr>
          <w:spacing w:val="-3"/>
        </w:rPr>
        <w:t xml:space="preserve"> </w:t>
      </w:r>
      <w:r>
        <w:t>has</w:t>
      </w:r>
      <w:r>
        <w:rPr>
          <w:spacing w:val="-2"/>
        </w:rPr>
        <w:t xml:space="preserve"> </w:t>
      </w:r>
      <w:r>
        <w:t>a</w:t>
      </w:r>
      <w:r>
        <w:rPr>
          <w:spacing w:val="-2"/>
        </w:rPr>
        <w:t xml:space="preserve"> </w:t>
      </w:r>
      <w:r>
        <w:t>clear</w:t>
      </w:r>
      <w:r>
        <w:rPr>
          <w:spacing w:val="-2"/>
        </w:rPr>
        <w:t xml:space="preserve"> </w:t>
      </w:r>
      <w:r>
        <w:t>intention</w:t>
      </w:r>
      <w:r>
        <w:rPr>
          <w:spacing w:val="-3"/>
        </w:rPr>
        <w:t xml:space="preserve"> </w:t>
      </w:r>
      <w:r>
        <w:t>and</w:t>
      </w:r>
      <w:r>
        <w:rPr>
          <w:spacing w:val="-2"/>
        </w:rPr>
        <w:t xml:space="preserve"> </w:t>
      </w:r>
      <w:r>
        <w:t>impacts positively upon their needs.</w:t>
      </w:r>
    </w:p>
    <w:p w14:paraId="72462872" w14:textId="77777777" w:rsidR="003E596D" w:rsidRDefault="00000000">
      <w:pPr>
        <w:pStyle w:val="BodyText"/>
        <w:spacing w:before="1"/>
        <w:ind w:left="647" w:right="906"/>
        <w:jc w:val="center"/>
      </w:pPr>
      <w:r>
        <w:rPr>
          <w:u w:val="single"/>
        </w:rPr>
        <w:t>Curriculum</w:t>
      </w:r>
      <w:r>
        <w:rPr>
          <w:spacing w:val="-5"/>
          <w:u w:val="single"/>
        </w:rPr>
        <w:t xml:space="preserve"> </w:t>
      </w:r>
      <w:r>
        <w:rPr>
          <w:u w:val="single"/>
        </w:rPr>
        <w:t>statement</w:t>
      </w:r>
      <w:r>
        <w:rPr>
          <w:spacing w:val="-2"/>
          <w:u w:val="single"/>
        </w:rPr>
        <w:t xml:space="preserve"> </w:t>
      </w:r>
      <w:r>
        <w:rPr>
          <w:u w:val="single"/>
        </w:rPr>
        <w:t>for the</w:t>
      </w:r>
      <w:r>
        <w:rPr>
          <w:spacing w:val="-3"/>
          <w:u w:val="single"/>
        </w:rPr>
        <w:t xml:space="preserve"> </w:t>
      </w:r>
      <w:r>
        <w:rPr>
          <w:u w:val="single"/>
        </w:rPr>
        <w:t>teaching</w:t>
      </w:r>
      <w:r>
        <w:rPr>
          <w:spacing w:val="-2"/>
          <w:u w:val="single"/>
        </w:rPr>
        <w:t xml:space="preserve"> </w:t>
      </w:r>
      <w:r>
        <w:rPr>
          <w:u w:val="single"/>
        </w:rPr>
        <w:t>and</w:t>
      </w:r>
      <w:r>
        <w:rPr>
          <w:spacing w:val="-2"/>
          <w:u w:val="single"/>
        </w:rPr>
        <w:t xml:space="preserve"> </w:t>
      </w:r>
      <w:r>
        <w:rPr>
          <w:u w:val="single"/>
        </w:rPr>
        <w:t>learning</w:t>
      </w:r>
      <w:r>
        <w:rPr>
          <w:spacing w:val="-2"/>
          <w:u w:val="single"/>
        </w:rPr>
        <w:t xml:space="preserve"> </w:t>
      </w:r>
      <w:r>
        <w:rPr>
          <w:u w:val="single"/>
        </w:rPr>
        <w:t>of</w:t>
      </w:r>
      <w:r>
        <w:rPr>
          <w:spacing w:val="-3"/>
          <w:u w:val="single"/>
        </w:rPr>
        <w:t xml:space="preserve"> </w:t>
      </w:r>
      <w:r>
        <w:rPr>
          <w:spacing w:val="-2"/>
          <w:u w:val="single"/>
        </w:rPr>
        <w:t>English</w:t>
      </w:r>
    </w:p>
    <w:p w14:paraId="088A802C" w14:textId="77777777" w:rsidR="003E596D" w:rsidRDefault="003E596D">
      <w:pPr>
        <w:pStyle w:val="BodyText"/>
        <w:spacing w:before="1"/>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3829"/>
        <w:gridCol w:w="4254"/>
        <w:gridCol w:w="3545"/>
        <w:gridCol w:w="3313"/>
      </w:tblGrid>
      <w:tr w:rsidR="003E596D" w14:paraId="3918E0C9" w14:textId="77777777">
        <w:trPr>
          <w:trHeight w:val="3972"/>
        </w:trPr>
        <w:tc>
          <w:tcPr>
            <w:tcW w:w="694" w:type="dxa"/>
            <w:shd w:val="clear" w:color="auto" w:fill="00AFEF"/>
            <w:textDirection w:val="btLr"/>
          </w:tcPr>
          <w:p w14:paraId="4463DB0C" w14:textId="77777777" w:rsidR="003E596D" w:rsidRDefault="00000000">
            <w:pPr>
              <w:pStyle w:val="TableParagraph"/>
              <w:spacing w:before="112"/>
              <w:ind w:left="1476" w:right="1477"/>
              <w:jc w:val="center"/>
              <w:rPr>
                <w:sz w:val="24"/>
              </w:rPr>
            </w:pPr>
            <w:r>
              <w:rPr>
                <w:spacing w:val="-2"/>
                <w:sz w:val="24"/>
              </w:rPr>
              <w:t>INTENT</w:t>
            </w:r>
          </w:p>
        </w:tc>
        <w:tc>
          <w:tcPr>
            <w:tcW w:w="14941" w:type="dxa"/>
            <w:gridSpan w:val="4"/>
          </w:tcPr>
          <w:p w14:paraId="7302F66C" w14:textId="77777777" w:rsidR="00405218" w:rsidRDefault="00000000" w:rsidP="00405218">
            <w:pPr>
              <w:rPr>
                <w:color w:val="000000"/>
                <w:sz w:val="27"/>
                <w:szCs w:val="27"/>
              </w:rPr>
            </w:pPr>
            <w:r>
              <w:t>When our children leave L</w:t>
            </w:r>
            <w:r w:rsidR="006279C7">
              <w:t>ockwood</w:t>
            </w:r>
            <w:r>
              <w:t xml:space="preserve"> we </w:t>
            </w:r>
            <w:r w:rsidR="00405218">
              <w:t>aspire for</w:t>
            </w:r>
            <w:r>
              <w:t xml:space="preserve"> them to be avid readers, children who read fluently and widely and are able to express preferences and</w:t>
            </w:r>
            <w:r>
              <w:rPr>
                <w:spacing w:val="-1"/>
              </w:rPr>
              <w:t xml:space="preserve"> </w:t>
            </w:r>
            <w:r>
              <w:t>opinions about</w:t>
            </w:r>
            <w:r>
              <w:rPr>
                <w:spacing w:val="-1"/>
              </w:rPr>
              <w:t xml:space="preserve"> </w:t>
            </w:r>
            <w:r>
              <w:t>the</w:t>
            </w:r>
            <w:r>
              <w:rPr>
                <w:spacing w:val="-2"/>
              </w:rPr>
              <w:t xml:space="preserve"> </w:t>
            </w:r>
            <w:r>
              <w:t>texts that they read.</w:t>
            </w:r>
            <w:r>
              <w:rPr>
                <w:spacing w:val="-3"/>
              </w:rPr>
              <w:t xml:space="preserve"> </w:t>
            </w:r>
            <w:r>
              <w:t>We</w:t>
            </w:r>
            <w:r>
              <w:rPr>
                <w:spacing w:val="-2"/>
              </w:rPr>
              <w:t xml:space="preserve"> </w:t>
            </w:r>
            <w:r>
              <w:t>want</w:t>
            </w:r>
            <w:r>
              <w:rPr>
                <w:spacing w:val="-2"/>
              </w:rPr>
              <w:t xml:space="preserve"> </w:t>
            </w:r>
            <w:r>
              <w:t>them</w:t>
            </w:r>
            <w:r>
              <w:rPr>
                <w:spacing w:val="-2"/>
              </w:rPr>
              <w:t xml:space="preserve"> </w:t>
            </w:r>
            <w:r>
              <w:t>to</w:t>
            </w:r>
            <w:r>
              <w:rPr>
                <w:spacing w:val="-1"/>
              </w:rPr>
              <w:t xml:space="preserve"> </w:t>
            </w:r>
            <w:r>
              <w:t>read</w:t>
            </w:r>
            <w:r>
              <w:rPr>
                <w:spacing w:val="-1"/>
              </w:rPr>
              <w:t xml:space="preserve"> </w:t>
            </w:r>
            <w:r>
              <w:t>for pleasure,</w:t>
            </w:r>
            <w:r>
              <w:rPr>
                <w:spacing w:val="-2"/>
              </w:rPr>
              <w:t xml:space="preserve"> </w:t>
            </w:r>
            <w:r>
              <w:t>having had</w:t>
            </w:r>
            <w:r>
              <w:rPr>
                <w:spacing w:val="-1"/>
              </w:rPr>
              <w:t xml:space="preserve"> </w:t>
            </w:r>
            <w:r>
              <w:t>access to</w:t>
            </w:r>
            <w:r>
              <w:rPr>
                <w:spacing w:val="-1"/>
              </w:rPr>
              <w:t xml:space="preserve"> </w:t>
            </w:r>
            <w:r>
              <w:t>a</w:t>
            </w:r>
            <w:r>
              <w:rPr>
                <w:spacing w:val="-1"/>
              </w:rPr>
              <w:t xml:space="preserve"> </w:t>
            </w:r>
            <w:r>
              <w:t>wide</w:t>
            </w:r>
            <w:r>
              <w:rPr>
                <w:spacing w:val="-2"/>
              </w:rPr>
              <w:t xml:space="preserve"> </w:t>
            </w:r>
            <w:r>
              <w:t>range</w:t>
            </w:r>
            <w:r>
              <w:rPr>
                <w:spacing w:val="-1"/>
              </w:rPr>
              <w:t xml:space="preserve"> </w:t>
            </w:r>
            <w:r>
              <w:t xml:space="preserve">of </w:t>
            </w:r>
            <w:r w:rsidR="00405218">
              <w:t>quality texts</w:t>
            </w:r>
            <w:r>
              <w:t>, genres and authors in order for them to make</w:t>
            </w:r>
            <w:r w:rsidR="00405218">
              <w:t xml:space="preserve"> connections in their learning and formulate</w:t>
            </w:r>
            <w:r>
              <w:t xml:space="preserve"> informed opinions. We </w:t>
            </w:r>
            <w:r w:rsidR="00405218">
              <w:t xml:space="preserve">want our </w:t>
            </w:r>
            <w:r>
              <w:t>children</w:t>
            </w:r>
            <w:r w:rsidR="00405218">
              <w:t xml:space="preserve"> </w:t>
            </w:r>
            <w:proofErr w:type="gramStart"/>
            <w:r w:rsidR="00405218">
              <w:t xml:space="preserve">to </w:t>
            </w:r>
            <w:r>
              <w:t xml:space="preserve"> write</w:t>
            </w:r>
            <w:proofErr w:type="gramEnd"/>
            <w:r>
              <w:t xml:space="preserve"> with confidence</w:t>
            </w:r>
            <w:r>
              <w:rPr>
                <w:spacing w:val="-4"/>
              </w:rPr>
              <w:t xml:space="preserve"> </w:t>
            </w:r>
            <w:r>
              <w:t>and</w:t>
            </w:r>
            <w:r>
              <w:rPr>
                <w:spacing w:val="-3"/>
              </w:rPr>
              <w:t xml:space="preserve"> </w:t>
            </w:r>
            <w:r>
              <w:t>accuracy</w:t>
            </w:r>
            <w:r>
              <w:rPr>
                <w:spacing w:val="-2"/>
              </w:rPr>
              <w:t xml:space="preserve"> </w:t>
            </w:r>
            <w:r>
              <w:t>for</w:t>
            </w:r>
            <w:r>
              <w:rPr>
                <w:spacing w:val="-1"/>
              </w:rPr>
              <w:t xml:space="preserve"> </w:t>
            </w:r>
            <w:r>
              <w:t>a</w:t>
            </w:r>
            <w:r>
              <w:rPr>
                <w:spacing w:val="-3"/>
              </w:rPr>
              <w:t xml:space="preserve"> </w:t>
            </w:r>
            <w:r>
              <w:t>variety</w:t>
            </w:r>
            <w:r>
              <w:rPr>
                <w:spacing w:val="-2"/>
              </w:rPr>
              <w:t xml:space="preserve"> </w:t>
            </w:r>
            <w:r>
              <w:t>of</w:t>
            </w:r>
            <w:r>
              <w:rPr>
                <w:spacing w:val="-1"/>
              </w:rPr>
              <w:t xml:space="preserve"> </w:t>
            </w:r>
            <w:r>
              <w:t>purposes</w:t>
            </w:r>
            <w:r>
              <w:rPr>
                <w:spacing w:val="-2"/>
              </w:rPr>
              <w:t xml:space="preserve"> </w:t>
            </w:r>
            <w:r>
              <w:t>and</w:t>
            </w:r>
            <w:r>
              <w:rPr>
                <w:spacing w:val="-3"/>
              </w:rPr>
              <w:t xml:space="preserve"> </w:t>
            </w:r>
            <w:r>
              <w:t>audiences</w:t>
            </w:r>
            <w:r>
              <w:rPr>
                <w:spacing w:val="-2"/>
              </w:rPr>
              <w:t xml:space="preserve"> </w:t>
            </w:r>
            <w:r>
              <w:t>whilst</w:t>
            </w:r>
            <w:r>
              <w:rPr>
                <w:spacing w:val="-3"/>
              </w:rPr>
              <w:t xml:space="preserve"> </w:t>
            </w:r>
            <w:r>
              <w:t>developing</w:t>
            </w:r>
            <w:r>
              <w:rPr>
                <w:spacing w:val="-2"/>
              </w:rPr>
              <w:t xml:space="preserve"> </w:t>
            </w:r>
            <w:r>
              <w:t>their own</w:t>
            </w:r>
            <w:r>
              <w:rPr>
                <w:spacing w:val="-3"/>
              </w:rPr>
              <w:t xml:space="preserve"> </w:t>
            </w:r>
            <w:r>
              <w:t>individual</w:t>
            </w:r>
            <w:r>
              <w:rPr>
                <w:spacing w:val="-3"/>
              </w:rPr>
              <w:t xml:space="preserve"> </w:t>
            </w:r>
            <w:r>
              <w:t>flair</w:t>
            </w:r>
            <w:r w:rsidR="00405218">
              <w:t xml:space="preserve"> and author’s voice</w:t>
            </w:r>
            <w:r>
              <w:t>.</w:t>
            </w:r>
            <w:r>
              <w:rPr>
                <w:spacing w:val="-5"/>
              </w:rPr>
              <w:t xml:space="preserve"> </w:t>
            </w:r>
            <w:r>
              <w:t>We</w:t>
            </w:r>
            <w:r>
              <w:rPr>
                <w:spacing w:val="-4"/>
              </w:rPr>
              <w:t xml:space="preserve"> </w:t>
            </w:r>
            <w:r>
              <w:t>want</w:t>
            </w:r>
            <w:r>
              <w:rPr>
                <w:spacing w:val="-4"/>
              </w:rPr>
              <w:t xml:space="preserve"> </w:t>
            </w:r>
            <w:r>
              <w:t>our children</w:t>
            </w:r>
            <w:r>
              <w:rPr>
                <w:spacing w:val="-3"/>
              </w:rPr>
              <w:t xml:space="preserve"> </w:t>
            </w:r>
            <w:r>
              <w:t>to</w:t>
            </w:r>
            <w:r>
              <w:rPr>
                <w:spacing w:val="-3"/>
              </w:rPr>
              <w:t xml:space="preserve"> </w:t>
            </w:r>
            <w:r>
              <w:t>be</w:t>
            </w:r>
            <w:r>
              <w:rPr>
                <w:spacing w:val="-4"/>
              </w:rPr>
              <w:t xml:space="preserve"> </w:t>
            </w:r>
            <w:r>
              <w:t>able</w:t>
            </w:r>
            <w:r>
              <w:rPr>
                <w:spacing w:val="-2"/>
              </w:rPr>
              <w:t xml:space="preserve"> </w:t>
            </w:r>
            <w:r>
              <w:t>to write</w:t>
            </w:r>
            <w:r>
              <w:rPr>
                <w:spacing w:val="-1"/>
              </w:rPr>
              <w:t xml:space="preserve"> </w:t>
            </w:r>
            <w:r>
              <w:t>with grammatical accuracy and</w:t>
            </w:r>
            <w:r>
              <w:rPr>
                <w:spacing w:val="-2"/>
              </w:rPr>
              <w:t xml:space="preserve"> </w:t>
            </w:r>
            <w:r>
              <w:t>be</w:t>
            </w:r>
            <w:r>
              <w:rPr>
                <w:spacing w:val="-1"/>
              </w:rPr>
              <w:t xml:space="preserve"> </w:t>
            </w:r>
            <w:r>
              <w:t>able</w:t>
            </w:r>
            <w:r>
              <w:rPr>
                <w:spacing w:val="-1"/>
              </w:rPr>
              <w:t xml:space="preserve"> </w:t>
            </w:r>
            <w:r>
              <w:t>to apply spelling patterns correctly using a neat</w:t>
            </w:r>
            <w:r>
              <w:rPr>
                <w:spacing w:val="-1"/>
              </w:rPr>
              <w:t xml:space="preserve"> </w:t>
            </w:r>
            <w:r>
              <w:t>handwriting style.</w:t>
            </w:r>
            <w:r>
              <w:rPr>
                <w:spacing w:val="40"/>
              </w:rPr>
              <w:t xml:space="preserve"> </w:t>
            </w:r>
            <w:r>
              <w:t>We</w:t>
            </w:r>
            <w:r>
              <w:rPr>
                <w:spacing w:val="-1"/>
              </w:rPr>
              <w:t xml:space="preserve"> </w:t>
            </w:r>
            <w:r>
              <w:t>aim to expose our children to a wide range of vocabulary so that they</w:t>
            </w:r>
            <w:r w:rsidR="00405218">
              <w:t xml:space="preserve"> are</w:t>
            </w:r>
            <w:r>
              <w:t xml:space="preserve"> able to decipher new words</w:t>
            </w:r>
            <w:r w:rsidR="00405218">
              <w:t>, gaining meaning and knowledge a</w:t>
            </w:r>
            <w:r>
              <w:t xml:space="preserve">nd </w:t>
            </w:r>
            <w:r w:rsidR="00405218">
              <w:t xml:space="preserve"> to </w:t>
            </w:r>
            <w:r>
              <w:t>then use them when speaking both informally and formally</w:t>
            </w:r>
            <w:r w:rsidR="00405218">
              <w:t xml:space="preserve"> across the curriculum. </w:t>
            </w:r>
            <w:r>
              <w:t>In</w:t>
            </w:r>
            <w:r>
              <w:rPr>
                <w:spacing w:val="-9"/>
              </w:rPr>
              <w:t xml:space="preserve"> </w:t>
            </w:r>
            <w:r>
              <w:t>English,</w:t>
            </w:r>
            <w:r>
              <w:rPr>
                <w:spacing w:val="-7"/>
              </w:rPr>
              <w:t xml:space="preserve"> </w:t>
            </w:r>
            <w:r>
              <w:t>we</w:t>
            </w:r>
            <w:r>
              <w:rPr>
                <w:spacing w:val="-6"/>
              </w:rPr>
              <w:t xml:space="preserve"> </w:t>
            </w:r>
            <w:r>
              <w:t>have</w:t>
            </w:r>
            <w:r>
              <w:rPr>
                <w:spacing w:val="-7"/>
              </w:rPr>
              <w:t xml:space="preserve"> </w:t>
            </w:r>
            <w:r>
              <w:t>high</w:t>
            </w:r>
            <w:r>
              <w:rPr>
                <w:spacing w:val="-6"/>
              </w:rPr>
              <w:t xml:space="preserve"> </w:t>
            </w:r>
            <w:r>
              <w:t>expectations</w:t>
            </w:r>
            <w:r>
              <w:rPr>
                <w:spacing w:val="-5"/>
              </w:rPr>
              <w:t xml:space="preserve"> </w:t>
            </w:r>
            <w:r>
              <w:t>for</w:t>
            </w:r>
            <w:r>
              <w:rPr>
                <w:spacing w:val="-4"/>
              </w:rPr>
              <w:t xml:space="preserve"> </w:t>
            </w:r>
            <w:r>
              <w:t>ALL</w:t>
            </w:r>
            <w:r>
              <w:rPr>
                <w:spacing w:val="-5"/>
              </w:rPr>
              <w:t xml:space="preserve"> </w:t>
            </w:r>
            <w:r>
              <w:t>learners</w:t>
            </w:r>
            <w:r>
              <w:rPr>
                <w:spacing w:val="-2"/>
              </w:rPr>
              <w:t>.</w:t>
            </w:r>
            <w:r w:rsidR="00405218">
              <w:rPr>
                <w:color w:val="000000"/>
                <w:sz w:val="27"/>
                <w:szCs w:val="27"/>
              </w:rPr>
              <w:t xml:space="preserve"> </w:t>
            </w:r>
          </w:p>
          <w:p w14:paraId="51AE2755" w14:textId="1EDDC004" w:rsidR="00405218" w:rsidRPr="00405218" w:rsidRDefault="00405218" w:rsidP="00405218">
            <w:pPr>
              <w:jc w:val="center"/>
              <w:rPr>
                <w:color w:val="000000"/>
                <w:sz w:val="27"/>
                <w:szCs w:val="27"/>
                <w:u w:val="single"/>
              </w:rPr>
            </w:pPr>
            <w:r w:rsidRPr="00405218">
              <w:rPr>
                <w:color w:val="000000"/>
                <w:sz w:val="27"/>
                <w:szCs w:val="27"/>
                <w:u w:val="single"/>
              </w:rPr>
              <w:t>Our Vision</w:t>
            </w:r>
            <w:r>
              <w:rPr>
                <w:color w:val="000000"/>
                <w:sz w:val="27"/>
                <w:szCs w:val="27"/>
                <w:u w:val="single"/>
              </w:rPr>
              <w:t>:</w:t>
            </w:r>
          </w:p>
          <w:p w14:paraId="6A95B824" w14:textId="53B49467" w:rsidR="00405218" w:rsidRPr="00405218" w:rsidRDefault="00405218" w:rsidP="00405218">
            <w:pPr>
              <w:rPr>
                <w:b/>
                <w:bCs/>
                <w:i/>
                <w:iCs/>
              </w:rPr>
            </w:pPr>
            <w:r w:rsidRPr="00405218">
              <w:rPr>
                <w:b/>
                <w:bCs/>
                <w:i/>
                <w:iCs/>
                <w:color w:val="000000"/>
                <w:sz w:val="27"/>
                <w:szCs w:val="27"/>
              </w:rPr>
              <w:t xml:space="preserve">Our text-based English curriculum promotes language development which enables pupils to communicate effectively and to appreciate the richness, magic and power of the written and spoken word. It enables children to see language as a source of pleasure and enjoyment and use it to develop powers of imagination, creativity, </w:t>
            </w:r>
            <w:proofErr w:type="gramStart"/>
            <w:r w:rsidRPr="00405218">
              <w:rPr>
                <w:b/>
                <w:bCs/>
                <w:i/>
                <w:iCs/>
                <w:color w:val="000000"/>
                <w:sz w:val="27"/>
                <w:szCs w:val="27"/>
              </w:rPr>
              <w:t>self-expression</w:t>
            </w:r>
            <w:proofErr w:type="gramEnd"/>
            <w:r w:rsidRPr="00405218">
              <w:rPr>
                <w:b/>
                <w:bCs/>
                <w:i/>
                <w:iCs/>
                <w:color w:val="000000"/>
                <w:sz w:val="27"/>
                <w:szCs w:val="27"/>
              </w:rPr>
              <w:t xml:space="preserve"> and inventiveness.</w:t>
            </w:r>
          </w:p>
          <w:p w14:paraId="0B578F15" w14:textId="0CC61E43" w:rsidR="003E596D" w:rsidRDefault="003E596D" w:rsidP="00405218">
            <w:pPr>
              <w:pStyle w:val="TableParagraph"/>
              <w:spacing w:line="259" w:lineRule="auto"/>
              <w:ind w:right="133"/>
            </w:pPr>
          </w:p>
        </w:tc>
      </w:tr>
      <w:tr w:rsidR="003E596D" w14:paraId="257B11AA" w14:textId="77777777">
        <w:trPr>
          <w:trHeight w:val="335"/>
        </w:trPr>
        <w:tc>
          <w:tcPr>
            <w:tcW w:w="694" w:type="dxa"/>
            <w:vMerge w:val="restart"/>
            <w:shd w:val="clear" w:color="auto" w:fill="00AFEF"/>
            <w:textDirection w:val="btLr"/>
          </w:tcPr>
          <w:p w14:paraId="0A7455CA" w14:textId="77777777" w:rsidR="003E596D" w:rsidRDefault="00000000">
            <w:pPr>
              <w:pStyle w:val="TableParagraph"/>
              <w:spacing w:before="86" w:line="340" w:lineRule="atLeast"/>
              <w:ind w:left="729" w:hanging="567"/>
              <w:rPr>
                <w:sz w:val="24"/>
              </w:rPr>
            </w:pPr>
            <w:r>
              <w:rPr>
                <w:spacing w:val="-2"/>
                <w:sz w:val="24"/>
              </w:rPr>
              <w:t xml:space="preserve">Underpinned </w:t>
            </w:r>
            <w:r>
              <w:rPr>
                <w:spacing w:val="-6"/>
                <w:sz w:val="24"/>
              </w:rPr>
              <w:t>By</w:t>
            </w:r>
          </w:p>
        </w:tc>
        <w:tc>
          <w:tcPr>
            <w:tcW w:w="3829" w:type="dxa"/>
            <w:shd w:val="clear" w:color="auto" w:fill="00AFEF"/>
          </w:tcPr>
          <w:p w14:paraId="2C0BE6E6" w14:textId="77777777" w:rsidR="003E596D" w:rsidRDefault="00000000">
            <w:pPr>
              <w:pStyle w:val="TableParagraph"/>
              <w:spacing w:line="316" w:lineRule="exact"/>
              <w:ind w:left="887"/>
              <w:rPr>
                <w:sz w:val="24"/>
              </w:rPr>
            </w:pPr>
            <w:r>
              <w:rPr>
                <w:sz w:val="24"/>
              </w:rPr>
              <w:t>High</w:t>
            </w:r>
            <w:r>
              <w:rPr>
                <w:spacing w:val="-3"/>
                <w:sz w:val="24"/>
              </w:rPr>
              <w:t xml:space="preserve"> </w:t>
            </w:r>
            <w:r>
              <w:rPr>
                <w:spacing w:val="-2"/>
                <w:sz w:val="24"/>
              </w:rPr>
              <w:t>Expectations</w:t>
            </w:r>
          </w:p>
        </w:tc>
        <w:tc>
          <w:tcPr>
            <w:tcW w:w="4254" w:type="dxa"/>
            <w:shd w:val="clear" w:color="auto" w:fill="00AFEF"/>
          </w:tcPr>
          <w:p w14:paraId="5FA5C817" w14:textId="77777777" w:rsidR="003E596D" w:rsidRDefault="00000000">
            <w:pPr>
              <w:pStyle w:val="TableParagraph"/>
              <w:spacing w:line="316" w:lineRule="exact"/>
              <w:ind w:left="1580" w:right="1578"/>
              <w:jc w:val="center"/>
              <w:rPr>
                <w:sz w:val="24"/>
              </w:rPr>
            </w:pPr>
            <w:r>
              <w:rPr>
                <w:spacing w:val="-2"/>
                <w:sz w:val="24"/>
              </w:rPr>
              <w:t>Modelling</w:t>
            </w:r>
          </w:p>
        </w:tc>
        <w:tc>
          <w:tcPr>
            <w:tcW w:w="3545" w:type="dxa"/>
            <w:shd w:val="clear" w:color="auto" w:fill="00AFEF"/>
          </w:tcPr>
          <w:p w14:paraId="75F9FF95" w14:textId="77777777" w:rsidR="003E596D" w:rsidRDefault="00000000">
            <w:pPr>
              <w:pStyle w:val="TableParagraph"/>
              <w:spacing w:line="316" w:lineRule="exact"/>
              <w:ind w:left="1335" w:right="1331"/>
              <w:jc w:val="center"/>
              <w:rPr>
                <w:sz w:val="24"/>
              </w:rPr>
            </w:pPr>
            <w:r>
              <w:rPr>
                <w:spacing w:val="-2"/>
                <w:sz w:val="24"/>
              </w:rPr>
              <w:t>Fluency</w:t>
            </w:r>
          </w:p>
        </w:tc>
        <w:tc>
          <w:tcPr>
            <w:tcW w:w="3313" w:type="dxa"/>
            <w:shd w:val="clear" w:color="auto" w:fill="00AFEF"/>
          </w:tcPr>
          <w:p w14:paraId="12CEE02E" w14:textId="77777777" w:rsidR="003E596D" w:rsidRDefault="00000000">
            <w:pPr>
              <w:pStyle w:val="TableParagraph"/>
              <w:spacing w:line="316" w:lineRule="exact"/>
              <w:ind w:left="1043"/>
              <w:rPr>
                <w:sz w:val="24"/>
              </w:rPr>
            </w:pPr>
            <w:r>
              <w:rPr>
                <w:spacing w:val="-2"/>
                <w:sz w:val="24"/>
              </w:rPr>
              <w:t>Vocabulary</w:t>
            </w:r>
          </w:p>
        </w:tc>
      </w:tr>
      <w:tr w:rsidR="003E596D" w14:paraId="6A47C9A6" w14:textId="77777777">
        <w:trPr>
          <w:trHeight w:val="1392"/>
        </w:trPr>
        <w:tc>
          <w:tcPr>
            <w:tcW w:w="694" w:type="dxa"/>
            <w:vMerge/>
            <w:tcBorders>
              <w:top w:val="nil"/>
            </w:tcBorders>
            <w:shd w:val="clear" w:color="auto" w:fill="00AFEF"/>
            <w:textDirection w:val="btLr"/>
          </w:tcPr>
          <w:p w14:paraId="7D616F23" w14:textId="77777777" w:rsidR="003E596D" w:rsidRDefault="003E596D">
            <w:pPr>
              <w:rPr>
                <w:sz w:val="2"/>
                <w:szCs w:val="2"/>
              </w:rPr>
            </w:pPr>
          </w:p>
        </w:tc>
        <w:tc>
          <w:tcPr>
            <w:tcW w:w="3829" w:type="dxa"/>
          </w:tcPr>
          <w:p w14:paraId="1DF17D64" w14:textId="77777777" w:rsidR="003E596D" w:rsidRDefault="00000000">
            <w:pPr>
              <w:pStyle w:val="TableParagraph"/>
              <w:rPr>
                <w:sz w:val="20"/>
              </w:rPr>
            </w:pPr>
            <w:r>
              <w:rPr>
                <w:b/>
                <w:sz w:val="20"/>
              </w:rPr>
              <w:t>All</w:t>
            </w:r>
            <w:r>
              <w:rPr>
                <w:b/>
                <w:spacing w:val="-2"/>
                <w:sz w:val="20"/>
              </w:rPr>
              <w:t xml:space="preserve"> </w:t>
            </w:r>
            <w:r>
              <w:rPr>
                <w:sz w:val="20"/>
              </w:rPr>
              <w:t>children are expected to succeed and</w:t>
            </w:r>
            <w:r>
              <w:rPr>
                <w:spacing w:val="-7"/>
                <w:sz w:val="20"/>
              </w:rPr>
              <w:t xml:space="preserve"> </w:t>
            </w:r>
            <w:r>
              <w:rPr>
                <w:sz w:val="20"/>
              </w:rPr>
              <w:t>make</w:t>
            </w:r>
            <w:r>
              <w:rPr>
                <w:spacing w:val="-8"/>
                <w:sz w:val="20"/>
              </w:rPr>
              <w:t xml:space="preserve"> </w:t>
            </w:r>
            <w:r>
              <w:rPr>
                <w:sz w:val="20"/>
              </w:rPr>
              <w:t>progress</w:t>
            </w:r>
            <w:r>
              <w:rPr>
                <w:spacing w:val="-11"/>
                <w:sz w:val="20"/>
              </w:rPr>
              <w:t xml:space="preserve"> </w:t>
            </w:r>
            <w:r>
              <w:rPr>
                <w:sz w:val="20"/>
              </w:rPr>
              <w:t>from</w:t>
            </w:r>
            <w:r>
              <w:rPr>
                <w:spacing w:val="-11"/>
                <w:sz w:val="20"/>
              </w:rPr>
              <w:t xml:space="preserve"> </w:t>
            </w:r>
            <w:r>
              <w:rPr>
                <w:sz w:val="20"/>
              </w:rPr>
              <w:t>their</w:t>
            </w:r>
            <w:r>
              <w:rPr>
                <w:spacing w:val="-8"/>
                <w:sz w:val="20"/>
              </w:rPr>
              <w:t xml:space="preserve"> </w:t>
            </w:r>
            <w:r>
              <w:rPr>
                <w:sz w:val="20"/>
              </w:rPr>
              <w:t xml:space="preserve">starting </w:t>
            </w:r>
            <w:r>
              <w:rPr>
                <w:spacing w:val="-2"/>
                <w:sz w:val="20"/>
              </w:rPr>
              <w:t>points.</w:t>
            </w:r>
          </w:p>
        </w:tc>
        <w:tc>
          <w:tcPr>
            <w:tcW w:w="4254" w:type="dxa"/>
          </w:tcPr>
          <w:p w14:paraId="5464198D" w14:textId="77777777" w:rsidR="003E596D" w:rsidRDefault="00000000">
            <w:pPr>
              <w:pStyle w:val="TableParagraph"/>
              <w:ind w:left="106" w:right="189"/>
              <w:rPr>
                <w:sz w:val="20"/>
              </w:rPr>
            </w:pPr>
            <w:r>
              <w:rPr>
                <w:sz w:val="20"/>
              </w:rPr>
              <w:t>Teachers teach the skills needed to succeed</w:t>
            </w:r>
            <w:r>
              <w:rPr>
                <w:spacing w:val="-8"/>
                <w:sz w:val="20"/>
              </w:rPr>
              <w:t xml:space="preserve"> </w:t>
            </w:r>
            <w:r>
              <w:rPr>
                <w:sz w:val="20"/>
              </w:rPr>
              <w:t>in</w:t>
            </w:r>
            <w:r>
              <w:rPr>
                <w:spacing w:val="-10"/>
                <w:sz w:val="20"/>
              </w:rPr>
              <w:t xml:space="preserve"> </w:t>
            </w:r>
            <w:r>
              <w:rPr>
                <w:sz w:val="20"/>
              </w:rPr>
              <w:t>English</w:t>
            </w:r>
            <w:r>
              <w:rPr>
                <w:spacing w:val="-7"/>
                <w:sz w:val="20"/>
              </w:rPr>
              <w:t xml:space="preserve"> </w:t>
            </w:r>
            <w:r>
              <w:rPr>
                <w:sz w:val="20"/>
              </w:rPr>
              <w:t>providing</w:t>
            </w:r>
            <w:r>
              <w:rPr>
                <w:spacing w:val="-9"/>
                <w:sz w:val="20"/>
              </w:rPr>
              <w:t xml:space="preserve"> </w:t>
            </w:r>
            <w:r>
              <w:rPr>
                <w:sz w:val="20"/>
              </w:rPr>
              <w:t>examples</w:t>
            </w:r>
            <w:r>
              <w:rPr>
                <w:spacing w:val="-6"/>
                <w:sz w:val="20"/>
              </w:rPr>
              <w:t xml:space="preserve"> </w:t>
            </w:r>
            <w:r>
              <w:rPr>
                <w:sz w:val="20"/>
              </w:rPr>
              <w:t xml:space="preserve">of good practice and having high </w:t>
            </w:r>
            <w:r>
              <w:rPr>
                <w:spacing w:val="-2"/>
                <w:sz w:val="20"/>
              </w:rPr>
              <w:t>expectations.</w:t>
            </w:r>
          </w:p>
        </w:tc>
        <w:tc>
          <w:tcPr>
            <w:tcW w:w="3545" w:type="dxa"/>
          </w:tcPr>
          <w:p w14:paraId="1F352738" w14:textId="77777777" w:rsidR="003E596D" w:rsidRDefault="00000000">
            <w:pPr>
              <w:pStyle w:val="TableParagraph"/>
              <w:ind w:left="106" w:right="53"/>
              <w:rPr>
                <w:sz w:val="20"/>
              </w:rPr>
            </w:pPr>
            <w:r>
              <w:rPr>
                <w:sz w:val="20"/>
              </w:rPr>
              <w:t>Children</w:t>
            </w:r>
            <w:r>
              <w:rPr>
                <w:spacing w:val="-12"/>
                <w:sz w:val="20"/>
              </w:rPr>
              <w:t xml:space="preserve"> </w:t>
            </w:r>
            <w:r>
              <w:rPr>
                <w:sz w:val="20"/>
              </w:rPr>
              <w:t>apply</w:t>
            </w:r>
            <w:r>
              <w:rPr>
                <w:spacing w:val="-10"/>
                <w:sz w:val="20"/>
              </w:rPr>
              <w:t xml:space="preserve"> </w:t>
            </w:r>
            <w:r>
              <w:rPr>
                <w:sz w:val="20"/>
              </w:rPr>
              <w:t>English</w:t>
            </w:r>
            <w:r>
              <w:rPr>
                <w:spacing w:val="-9"/>
                <w:sz w:val="20"/>
              </w:rPr>
              <w:t xml:space="preserve"> </w:t>
            </w:r>
            <w:r>
              <w:rPr>
                <w:sz w:val="20"/>
              </w:rPr>
              <w:t>skills</w:t>
            </w:r>
            <w:r>
              <w:rPr>
                <w:spacing w:val="-12"/>
                <w:sz w:val="20"/>
              </w:rPr>
              <w:t xml:space="preserve"> </w:t>
            </w:r>
            <w:r>
              <w:rPr>
                <w:sz w:val="20"/>
              </w:rPr>
              <w:t xml:space="preserve">with ease throughout all of the </w:t>
            </w:r>
            <w:r>
              <w:rPr>
                <w:spacing w:val="-2"/>
                <w:sz w:val="20"/>
              </w:rPr>
              <w:t>curriculum.</w:t>
            </w:r>
          </w:p>
        </w:tc>
        <w:tc>
          <w:tcPr>
            <w:tcW w:w="3313" w:type="dxa"/>
          </w:tcPr>
          <w:p w14:paraId="552E3F86" w14:textId="3EC44BAF" w:rsidR="003E596D" w:rsidRDefault="00000000">
            <w:pPr>
              <w:pStyle w:val="TableParagraph"/>
              <w:rPr>
                <w:sz w:val="20"/>
              </w:rPr>
            </w:pPr>
            <w:r>
              <w:rPr>
                <w:sz w:val="20"/>
              </w:rPr>
              <w:t>Ambitious vocab</w:t>
            </w:r>
            <w:r w:rsidR="006279C7">
              <w:rPr>
                <w:sz w:val="20"/>
              </w:rPr>
              <w:t>ulary</w:t>
            </w:r>
            <w:r>
              <w:rPr>
                <w:sz w:val="20"/>
              </w:rPr>
              <w:t xml:space="preserve"> is taught explicitly</w:t>
            </w:r>
            <w:r>
              <w:rPr>
                <w:spacing w:val="-9"/>
                <w:sz w:val="20"/>
              </w:rPr>
              <w:t xml:space="preserve"> </w:t>
            </w:r>
            <w:r>
              <w:rPr>
                <w:sz w:val="20"/>
              </w:rPr>
              <w:t>and</w:t>
            </w:r>
            <w:r>
              <w:rPr>
                <w:spacing w:val="-8"/>
                <w:sz w:val="20"/>
              </w:rPr>
              <w:t xml:space="preserve"> </w:t>
            </w:r>
            <w:r>
              <w:rPr>
                <w:sz w:val="20"/>
              </w:rPr>
              <w:t>is</w:t>
            </w:r>
            <w:r>
              <w:rPr>
                <w:spacing w:val="-10"/>
                <w:sz w:val="20"/>
              </w:rPr>
              <w:t xml:space="preserve"> </w:t>
            </w:r>
            <w:r w:rsidR="006279C7">
              <w:rPr>
                <w:sz w:val="20"/>
              </w:rPr>
              <w:t>modelled and</w:t>
            </w:r>
            <w:r>
              <w:rPr>
                <w:sz w:val="20"/>
              </w:rPr>
              <w:t xml:space="preserve"> applied in everyday situations.</w:t>
            </w:r>
          </w:p>
        </w:tc>
      </w:tr>
    </w:tbl>
    <w:p w14:paraId="7D6A899B" w14:textId="77777777" w:rsidR="003E596D" w:rsidRDefault="003E596D">
      <w:pPr>
        <w:pStyle w:val="BodyText"/>
        <w:rPr>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833"/>
        <w:gridCol w:w="4111"/>
        <w:gridCol w:w="5123"/>
      </w:tblGrid>
      <w:tr w:rsidR="00C226F8" w14:paraId="0A4EF786" w14:textId="77777777" w:rsidTr="007C5C54">
        <w:trPr>
          <w:trHeight w:val="1806"/>
        </w:trPr>
        <w:tc>
          <w:tcPr>
            <w:tcW w:w="564" w:type="dxa"/>
            <w:vMerge w:val="restart"/>
            <w:shd w:val="clear" w:color="auto" w:fill="FFD966"/>
            <w:textDirection w:val="btLr"/>
          </w:tcPr>
          <w:p w14:paraId="7B2E07D3" w14:textId="64C3C8CA" w:rsidR="00C226F8" w:rsidRDefault="00C226F8">
            <w:pPr>
              <w:pStyle w:val="TableParagraph"/>
              <w:spacing w:before="112"/>
              <w:ind w:left="3311" w:right="3314"/>
              <w:jc w:val="center"/>
              <w:rPr>
                <w:sz w:val="24"/>
              </w:rPr>
            </w:pPr>
            <w:proofErr w:type="spellStart"/>
            <w:r w:rsidRPr="007C5C54">
              <w:rPr>
                <w:spacing w:val="-2"/>
                <w:sz w:val="20"/>
                <w:szCs w:val="20"/>
              </w:rPr>
              <w:lastRenderedPageBreak/>
              <w:t>Implementati</w:t>
            </w:r>
            <w:r>
              <w:rPr>
                <w:spacing w:val="-2"/>
                <w:sz w:val="24"/>
              </w:rPr>
              <w:t>onon</w:t>
            </w:r>
            <w:proofErr w:type="spellEnd"/>
          </w:p>
        </w:tc>
        <w:tc>
          <w:tcPr>
            <w:tcW w:w="9944" w:type="dxa"/>
            <w:gridSpan w:val="2"/>
            <w:vMerge w:val="restart"/>
          </w:tcPr>
          <w:p w14:paraId="7B7E66A0" w14:textId="77777777" w:rsidR="00C226F8" w:rsidRDefault="00C226F8">
            <w:pPr>
              <w:pStyle w:val="TableParagraph"/>
              <w:spacing w:before="2" w:line="279" w:lineRule="exact"/>
              <w:rPr>
                <w:b/>
                <w:spacing w:val="-2"/>
                <w:sz w:val="20"/>
              </w:rPr>
            </w:pPr>
            <w:r>
              <w:rPr>
                <w:b/>
                <w:sz w:val="20"/>
              </w:rPr>
              <w:t>The</w:t>
            </w:r>
            <w:r>
              <w:rPr>
                <w:b/>
                <w:spacing w:val="-9"/>
                <w:sz w:val="20"/>
              </w:rPr>
              <w:t xml:space="preserve"> </w:t>
            </w:r>
            <w:r>
              <w:rPr>
                <w:b/>
                <w:sz w:val="20"/>
              </w:rPr>
              <w:t>Writing</w:t>
            </w:r>
            <w:r>
              <w:rPr>
                <w:b/>
                <w:spacing w:val="-4"/>
                <w:sz w:val="20"/>
              </w:rPr>
              <w:t xml:space="preserve"> </w:t>
            </w:r>
            <w:r>
              <w:rPr>
                <w:b/>
                <w:spacing w:val="-2"/>
                <w:sz w:val="20"/>
              </w:rPr>
              <w:t>Journey</w:t>
            </w:r>
          </w:p>
          <w:p w14:paraId="3B33F2E6" w14:textId="77777777" w:rsidR="00C226F8" w:rsidRPr="00C226F8" w:rsidRDefault="00C226F8" w:rsidP="00C226F8">
            <w:pPr>
              <w:pStyle w:val="TableParagraph"/>
              <w:spacing w:before="2" w:line="279" w:lineRule="exact"/>
              <w:rPr>
                <w:bCs/>
                <w:sz w:val="20"/>
              </w:rPr>
            </w:pPr>
            <w:r w:rsidRPr="00C226F8">
              <w:rPr>
                <w:bCs/>
                <w:spacing w:val="-2"/>
                <w:sz w:val="20"/>
              </w:rPr>
              <w:t>Our Literary curriculum ensures that children learn to read as a writer and write as a reader. Through short, extended and long writes, children are able to develop knowledge and skills in writing for a range of audiences and purposes across a broad choice of genres</w:t>
            </w:r>
            <w:r>
              <w:rPr>
                <w:bCs/>
                <w:spacing w:val="-2"/>
                <w:sz w:val="20"/>
              </w:rPr>
              <w:t xml:space="preserve"> and form</w:t>
            </w:r>
            <w:r w:rsidRPr="00C226F8">
              <w:rPr>
                <w:bCs/>
                <w:spacing w:val="-2"/>
                <w:sz w:val="20"/>
              </w:rPr>
              <w:t xml:space="preserve">. Related </w:t>
            </w:r>
            <w:proofErr w:type="spellStart"/>
            <w:r w:rsidRPr="00C226F8">
              <w:rPr>
                <w:bCs/>
                <w:spacing w:val="-2"/>
                <w:sz w:val="20"/>
              </w:rPr>
              <w:t>SPaG</w:t>
            </w:r>
            <w:proofErr w:type="spellEnd"/>
            <w:r w:rsidRPr="00C226F8">
              <w:rPr>
                <w:bCs/>
                <w:spacing w:val="-2"/>
                <w:sz w:val="20"/>
              </w:rPr>
              <w:t xml:space="preserve"> is taught within the writing sequence, giving meaning and context to concepts, </w:t>
            </w:r>
            <w:proofErr w:type="gramStart"/>
            <w:r w:rsidRPr="00C226F8">
              <w:rPr>
                <w:bCs/>
                <w:spacing w:val="-2"/>
                <w:sz w:val="20"/>
              </w:rPr>
              <w:t>knowledge</w:t>
            </w:r>
            <w:proofErr w:type="gramEnd"/>
            <w:r w:rsidRPr="00C226F8">
              <w:rPr>
                <w:bCs/>
                <w:spacing w:val="-2"/>
                <w:sz w:val="20"/>
              </w:rPr>
              <w:t xml:space="preserve"> and skills.</w:t>
            </w:r>
            <w:r>
              <w:rPr>
                <w:bCs/>
                <w:spacing w:val="-2"/>
                <w:sz w:val="20"/>
              </w:rPr>
              <w:t xml:space="preserve"> </w:t>
            </w:r>
            <w:r w:rsidRPr="00C226F8">
              <w:rPr>
                <w:bCs/>
                <w:sz w:val="20"/>
              </w:rPr>
              <w:t>Throughout the writing journey, we teach children rich and ambitious vocabulary and use drama/role</w:t>
            </w:r>
            <w:r w:rsidRPr="00C226F8">
              <w:rPr>
                <w:bCs/>
                <w:spacing w:val="-9"/>
                <w:sz w:val="20"/>
              </w:rPr>
              <w:t xml:space="preserve"> </w:t>
            </w:r>
            <w:r w:rsidRPr="00C226F8">
              <w:rPr>
                <w:bCs/>
                <w:sz w:val="20"/>
              </w:rPr>
              <w:t>play</w:t>
            </w:r>
            <w:r w:rsidRPr="00C226F8">
              <w:rPr>
                <w:bCs/>
                <w:spacing w:val="-6"/>
                <w:sz w:val="20"/>
              </w:rPr>
              <w:t xml:space="preserve"> </w:t>
            </w:r>
            <w:r w:rsidRPr="00C226F8">
              <w:rPr>
                <w:bCs/>
                <w:sz w:val="20"/>
              </w:rPr>
              <w:t>to</w:t>
            </w:r>
            <w:r w:rsidRPr="00C226F8">
              <w:rPr>
                <w:bCs/>
                <w:spacing w:val="-7"/>
                <w:sz w:val="20"/>
              </w:rPr>
              <w:t xml:space="preserve"> </w:t>
            </w:r>
            <w:r w:rsidRPr="00C226F8">
              <w:rPr>
                <w:bCs/>
                <w:sz w:val="20"/>
              </w:rPr>
              <w:t>inspire</w:t>
            </w:r>
            <w:r w:rsidRPr="00C226F8">
              <w:rPr>
                <w:bCs/>
                <w:spacing w:val="-9"/>
                <w:sz w:val="20"/>
              </w:rPr>
              <w:t xml:space="preserve"> </w:t>
            </w:r>
            <w:r w:rsidRPr="00C226F8">
              <w:rPr>
                <w:bCs/>
                <w:sz w:val="20"/>
              </w:rPr>
              <w:t>their</w:t>
            </w:r>
            <w:r w:rsidRPr="00C226F8">
              <w:rPr>
                <w:bCs/>
                <w:spacing w:val="-6"/>
                <w:sz w:val="20"/>
              </w:rPr>
              <w:t xml:space="preserve"> </w:t>
            </w:r>
            <w:r w:rsidRPr="00C226F8">
              <w:rPr>
                <w:bCs/>
                <w:sz w:val="20"/>
              </w:rPr>
              <w:t>writing.</w:t>
            </w:r>
            <w:r w:rsidRPr="00C226F8">
              <w:rPr>
                <w:bCs/>
                <w:spacing w:val="-6"/>
                <w:sz w:val="20"/>
              </w:rPr>
              <w:t xml:space="preserve"> </w:t>
            </w:r>
            <w:r w:rsidRPr="00C226F8">
              <w:rPr>
                <w:bCs/>
                <w:sz w:val="20"/>
              </w:rPr>
              <w:t>Editing is a very important part of the journey and children are taught to draft and redraft their</w:t>
            </w:r>
          </w:p>
          <w:p w14:paraId="1184B6D7" w14:textId="017C585C" w:rsidR="00C226F8" w:rsidRDefault="00C226F8" w:rsidP="00C226F8">
            <w:pPr>
              <w:pStyle w:val="TableParagraph"/>
              <w:spacing w:line="257" w:lineRule="exact"/>
              <w:rPr>
                <w:sz w:val="20"/>
              </w:rPr>
            </w:pPr>
            <w:r w:rsidRPr="00C226F8">
              <w:rPr>
                <w:bCs/>
                <w:sz w:val="20"/>
              </w:rPr>
              <w:t>work</w:t>
            </w:r>
            <w:r w:rsidRPr="00C226F8">
              <w:rPr>
                <w:bCs/>
                <w:spacing w:val="-7"/>
                <w:sz w:val="20"/>
              </w:rPr>
              <w:t xml:space="preserve"> </w:t>
            </w:r>
            <w:r w:rsidRPr="00C226F8">
              <w:rPr>
                <w:bCs/>
                <w:sz w:val="20"/>
              </w:rPr>
              <w:t>before</w:t>
            </w:r>
            <w:r w:rsidRPr="00C226F8">
              <w:rPr>
                <w:bCs/>
                <w:spacing w:val="-10"/>
                <w:sz w:val="20"/>
              </w:rPr>
              <w:t xml:space="preserve"> </w:t>
            </w:r>
            <w:r w:rsidRPr="00C226F8">
              <w:rPr>
                <w:bCs/>
                <w:sz w:val="20"/>
              </w:rPr>
              <w:t>presenting</w:t>
            </w:r>
            <w:r w:rsidRPr="00C226F8">
              <w:rPr>
                <w:bCs/>
                <w:spacing w:val="-8"/>
                <w:sz w:val="20"/>
              </w:rPr>
              <w:t xml:space="preserve"> </w:t>
            </w:r>
            <w:r w:rsidRPr="00C226F8">
              <w:rPr>
                <w:bCs/>
                <w:sz w:val="20"/>
              </w:rPr>
              <w:t>their</w:t>
            </w:r>
            <w:r w:rsidRPr="00C226F8">
              <w:rPr>
                <w:bCs/>
                <w:spacing w:val="-7"/>
                <w:sz w:val="20"/>
              </w:rPr>
              <w:t xml:space="preserve"> </w:t>
            </w:r>
            <w:r w:rsidRPr="00C226F8">
              <w:rPr>
                <w:bCs/>
                <w:sz w:val="20"/>
              </w:rPr>
              <w:t>final</w:t>
            </w:r>
            <w:r w:rsidRPr="00C226F8">
              <w:rPr>
                <w:bCs/>
                <w:spacing w:val="-8"/>
                <w:sz w:val="20"/>
              </w:rPr>
              <w:t xml:space="preserve"> </w:t>
            </w:r>
            <w:r w:rsidRPr="00C226F8">
              <w:rPr>
                <w:bCs/>
                <w:spacing w:val="-2"/>
                <w:sz w:val="20"/>
              </w:rPr>
              <w:t>pieces.</w:t>
            </w:r>
          </w:p>
        </w:tc>
        <w:tc>
          <w:tcPr>
            <w:tcW w:w="5123" w:type="dxa"/>
          </w:tcPr>
          <w:p w14:paraId="2B671A5E" w14:textId="62951B50" w:rsidR="00C226F8" w:rsidRDefault="00C226F8">
            <w:pPr>
              <w:pStyle w:val="TableParagraph"/>
              <w:spacing w:before="2" w:line="279" w:lineRule="exact"/>
              <w:ind w:left="109"/>
              <w:rPr>
                <w:b/>
                <w:sz w:val="20"/>
              </w:rPr>
            </w:pPr>
            <w:r>
              <w:rPr>
                <w:b/>
                <w:sz w:val="20"/>
              </w:rPr>
              <w:t>Class</w:t>
            </w:r>
            <w:r>
              <w:rPr>
                <w:b/>
                <w:spacing w:val="-8"/>
                <w:sz w:val="20"/>
              </w:rPr>
              <w:t xml:space="preserve"> </w:t>
            </w:r>
            <w:r>
              <w:rPr>
                <w:b/>
                <w:spacing w:val="-2"/>
                <w:sz w:val="20"/>
              </w:rPr>
              <w:t xml:space="preserve">texts </w:t>
            </w:r>
          </w:p>
          <w:p w14:paraId="2D6B5956" w14:textId="26D411FD" w:rsidR="00C226F8" w:rsidRDefault="00C226F8">
            <w:pPr>
              <w:pStyle w:val="TableParagraph"/>
              <w:ind w:left="109" w:right="208"/>
              <w:rPr>
                <w:sz w:val="20"/>
              </w:rPr>
            </w:pPr>
            <w:r>
              <w:rPr>
                <w:sz w:val="20"/>
              </w:rPr>
              <w:t xml:space="preserve">Every class has a </w:t>
            </w:r>
            <w:proofErr w:type="gramStart"/>
            <w:r>
              <w:rPr>
                <w:sz w:val="20"/>
              </w:rPr>
              <w:t>high quality</w:t>
            </w:r>
            <w:proofErr w:type="gramEnd"/>
            <w:r>
              <w:rPr>
                <w:sz w:val="20"/>
              </w:rPr>
              <w:t xml:space="preserve"> text which provides a rich stimulus for Speaking and listening, Reading and writing. All of the English work is then planned and delivered</w:t>
            </w:r>
            <w:r>
              <w:rPr>
                <w:spacing w:val="-3"/>
                <w:sz w:val="20"/>
              </w:rPr>
              <w:t xml:space="preserve"> </w:t>
            </w:r>
            <w:r>
              <w:rPr>
                <w:sz w:val="20"/>
              </w:rPr>
              <w:t>through</w:t>
            </w:r>
            <w:r>
              <w:rPr>
                <w:spacing w:val="-4"/>
                <w:sz w:val="20"/>
              </w:rPr>
              <w:t xml:space="preserve"> </w:t>
            </w:r>
            <w:r>
              <w:rPr>
                <w:sz w:val="20"/>
              </w:rPr>
              <w:t>the</w:t>
            </w:r>
            <w:r>
              <w:rPr>
                <w:spacing w:val="-5"/>
                <w:sz w:val="20"/>
              </w:rPr>
              <w:t xml:space="preserve"> </w:t>
            </w:r>
            <w:r>
              <w:rPr>
                <w:sz w:val="20"/>
              </w:rPr>
              <w:t>context</w:t>
            </w:r>
            <w:r>
              <w:rPr>
                <w:spacing w:val="-4"/>
                <w:sz w:val="20"/>
              </w:rPr>
              <w:t xml:space="preserve"> </w:t>
            </w:r>
            <w:r>
              <w:rPr>
                <w:sz w:val="20"/>
              </w:rPr>
              <w:t>of</w:t>
            </w:r>
            <w:r>
              <w:rPr>
                <w:spacing w:val="-2"/>
                <w:sz w:val="20"/>
              </w:rPr>
              <w:t xml:space="preserve"> </w:t>
            </w:r>
            <w:r>
              <w:rPr>
                <w:sz w:val="20"/>
              </w:rPr>
              <w:t>this</w:t>
            </w:r>
            <w:r>
              <w:rPr>
                <w:spacing w:val="-5"/>
                <w:sz w:val="20"/>
              </w:rPr>
              <w:t xml:space="preserve"> </w:t>
            </w:r>
            <w:r>
              <w:rPr>
                <w:sz w:val="20"/>
              </w:rPr>
              <w:t>text.</w:t>
            </w:r>
          </w:p>
        </w:tc>
      </w:tr>
      <w:tr w:rsidR="00C226F8" w14:paraId="15BC3148" w14:textId="77777777" w:rsidTr="007C5C54">
        <w:trPr>
          <w:trHeight w:val="864"/>
        </w:trPr>
        <w:tc>
          <w:tcPr>
            <w:tcW w:w="564" w:type="dxa"/>
            <w:vMerge/>
            <w:shd w:val="clear" w:color="auto" w:fill="FFD966"/>
            <w:textDirection w:val="btLr"/>
          </w:tcPr>
          <w:p w14:paraId="7B59CF15" w14:textId="77777777" w:rsidR="00C226F8" w:rsidRDefault="00C226F8">
            <w:pPr>
              <w:pStyle w:val="TableParagraph"/>
              <w:spacing w:before="112"/>
              <w:ind w:left="3311" w:right="3314"/>
              <w:jc w:val="center"/>
              <w:rPr>
                <w:spacing w:val="-2"/>
                <w:sz w:val="24"/>
              </w:rPr>
            </w:pPr>
          </w:p>
        </w:tc>
        <w:tc>
          <w:tcPr>
            <w:tcW w:w="9944" w:type="dxa"/>
            <w:gridSpan w:val="2"/>
            <w:vMerge/>
          </w:tcPr>
          <w:p w14:paraId="6E9F4C89" w14:textId="77777777" w:rsidR="00C226F8" w:rsidRDefault="00C226F8">
            <w:pPr>
              <w:pStyle w:val="TableParagraph"/>
              <w:spacing w:before="2" w:line="279" w:lineRule="exact"/>
              <w:ind w:left="108"/>
              <w:rPr>
                <w:b/>
                <w:sz w:val="20"/>
              </w:rPr>
            </w:pPr>
          </w:p>
        </w:tc>
        <w:tc>
          <w:tcPr>
            <w:tcW w:w="5123" w:type="dxa"/>
          </w:tcPr>
          <w:p w14:paraId="23BD1047" w14:textId="77777777" w:rsidR="00C226F8" w:rsidRDefault="00C226F8" w:rsidP="00C226F8">
            <w:pPr>
              <w:pStyle w:val="TableParagraph"/>
              <w:spacing w:before="2" w:line="279" w:lineRule="exact"/>
              <w:ind w:left="108"/>
              <w:rPr>
                <w:b/>
                <w:sz w:val="20"/>
              </w:rPr>
            </w:pPr>
            <w:r>
              <w:rPr>
                <w:b/>
                <w:sz w:val="20"/>
              </w:rPr>
              <w:t>Reading</w:t>
            </w:r>
            <w:r>
              <w:rPr>
                <w:b/>
                <w:spacing w:val="-11"/>
                <w:sz w:val="20"/>
              </w:rPr>
              <w:t xml:space="preserve"> </w:t>
            </w:r>
            <w:r>
              <w:rPr>
                <w:b/>
                <w:spacing w:val="-4"/>
                <w:sz w:val="20"/>
              </w:rPr>
              <w:t xml:space="preserve">VIPERS </w:t>
            </w:r>
            <w:r>
              <w:rPr>
                <w:b/>
                <w:spacing w:val="-2"/>
                <w:sz w:val="20"/>
              </w:rPr>
              <w:t>&amp; Whole Class Shared Reading</w:t>
            </w:r>
          </w:p>
          <w:p w14:paraId="70480386" w14:textId="2FD865BA" w:rsidR="00C226F8" w:rsidRDefault="00C226F8">
            <w:pPr>
              <w:pStyle w:val="TableParagraph"/>
              <w:spacing w:before="2" w:line="279" w:lineRule="exact"/>
              <w:ind w:left="109"/>
              <w:rPr>
                <w:b/>
                <w:sz w:val="20"/>
              </w:rPr>
            </w:pPr>
            <w:r>
              <w:rPr>
                <w:sz w:val="20"/>
              </w:rPr>
              <w:t>Whole class shared reading of quality texts where teachers</w:t>
            </w:r>
            <w:r>
              <w:rPr>
                <w:spacing w:val="-7"/>
                <w:sz w:val="20"/>
              </w:rPr>
              <w:t xml:space="preserve"> </w:t>
            </w:r>
            <w:r>
              <w:rPr>
                <w:sz w:val="20"/>
              </w:rPr>
              <w:t>model</w:t>
            </w:r>
            <w:r>
              <w:rPr>
                <w:spacing w:val="-5"/>
                <w:sz w:val="20"/>
              </w:rPr>
              <w:t xml:space="preserve"> </w:t>
            </w:r>
            <w:r>
              <w:rPr>
                <w:sz w:val="20"/>
              </w:rPr>
              <w:t>how</w:t>
            </w:r>
            <w:r>
              <w:rPr>
                <w:spacing w:val="-8"/>
                <w:sz w:val="20"/>
              </w:rPr>
              <w:t xml:space="preserve"> </w:t>
            </w:r>
            <w:r>
              <w:rPr>
                <w:sz w:val="20"/>
              </w:rPr>
              <w:t>to</w:t>
            </w:r>
            <w:r>
              <w:rPr>
                <w:spacing w:val="-5"/>
                <w:sz w:val="20"/>
              </w:rPr>
              <w:t xml:space="preserve"> </w:t>
            </w:r>
            <w:r>
              <w:rPr>
                <w:sz w:val="20"/>
              </w:rPr>
              <w:t>teach</w:t>
            </w:r>
            <w:r>
              <w:rPr>
                <w:spacing w:val="-6"/>
                <w:sz w:val="20"/>
              </w:rPr>
              <w:t xml:space="preserve"> </w:t>
            </w:r>
            <w:r>
              <w:rPr>
                <w:sz w:val="20"/>
              </w:rPr>
              <w:t>reading</w:t>
            </w:r>
            <w:r>
              <w:rPr>
                <w:spacing w:val="-6"/>
                <w:sz w:val="20"/>
              </w:rPr>
              <w:t xml:space="preserve"> </w:t>
            </w:r>
            <w:r>
              <w:rPr>
                <w:sz w:val="20"/>
              </w:rPr>
              <w:t>domains, which are then practiced and applied in partner talk tasks, individual reflection, vocabulary development and  independent response</w:t>
            </w:r>
          </w:p>
        </w:tc>
      </w:tr>
      <w:tr w:rsidR="00C226F8" w14:paraId="0C0DB928" w14:textId="77777777" w:rsidTr="007C5C54">
        <w:trPr>
          <w:trHeight w:val="1092"/>
        </w:trPr>
        <w:tc>
          <w:tcPr>
            <w:tcW w:w="564" w:type="dxa"/>
            <w:vMerge/>
            <w:shd w:val="clear" w:color="auto" w:fill="FFD966"/>
            <w:textDirection w:val="btLr"/>
          </w:tcPr>
          <w:p w14:paraId="127A7F26" w14:textId="77777777" w:rsidR="00C226F8" w:rsidRDefault="00C226F8">
            <w:pPr>
              <w:rPr>
                <w:sz w:val="2"/>
                <w:szCs w:val="2"/>
              </w:rPr>
            </w:pPr>
          </w:p>
        </w:tc>
        <w:tc>
          <w:tcPr>
            <w:tcW w:w="5833" w:type="dxa"/>
          </w:tcPr>
          <w:p w14:paraId="006C9E20" w14:textId="77777777" w:rsidR="00C226F8" w:rsidRDefault="00C226F8">
            <w:pPr>
              <w:pStyle w:val="TableParagraph"/>
              <w:spacing w:before="2" w:line="279" w:lineRule="exact"/>
              <w:rPr>
                <w:b/>
                <w:sz w:val="20"/>
              </w:rPr>
            </w:pPr>
            <w:r>
              <w:rPr>
                <w:b/>
                <w:spacing w:val="-2"/>
                <w:sz w:val="20"/>
              </w:rPr>
              <w:t>Phonics</w:t>
            </w:r>
          </w:p>
          <w:p w14:paraId="61FAEE21" w14:textId="15701FD6" w:rsidR="00C226F8" w:rsidRDefault="00C226F8">
            <w:pPr>
              <w:pStyle w:val="TableParagraph"/>
              <w:rPr>
                <w:sz w:val="20"/>
              </w:rPr>
            </w:pPr>
            <w:r>
              <w:rPr>
                <w:sz w:val="20"/>
              </w:rPr>
              <w:t>We</w:t>
            </w:r>
            <w:r>
              <w:rPr>
                <w:spacing w:val="-2"/>
                <w:sz w:val="20"/>
              </w:rPr>
              <w:t xml:space="preserve"> </w:t>
            </w:r>
            <w:r>
              <w:rPr>
                <w:sz w:val="20"/>
              </w:rPr>
              <w:t>teach</w:t>
            </w:r>
            <w:r>
              <w:rPr>
                <w:spacing w:val="-1"/>
                <w:sz w:val="20"/>
              </w:rPr>
              <w:t xml:space="preserve"> </w:t>
            </w:r>
            <w:r>
              <w:rPr>
                <w:sz w:val="20"/>
              </w:rPr>
              <w:t>phonics</w:t>
            </w:r>
            <w:r>
              <w:rPr>
                <w:spacing w:val="-2"/>
                <w:sz w:val="20"/>
              </w:rPr>
              <w:t xml:space="preserve"> </w:t>
            </w:r>
            <w:r>
              <w:rPr>
                <w:sz w:val="20"/>
              </w:rPr>
              <w:t>through</w:t>
            </w:r>
            <w:r>
              <w:rPr>
                <w:spacing w:val="-1"/>
                <w:sz w:val="20"/>
              </w:rPr>
              <w:t xml:space="preserve"> </w:t>
            </w:r>
            <w:r>
              <w:rPr>
                <w:sz w:val="20"/>
              </w:rPr>
              <w:t>the</w:t>
            </w:r>
            <w:r>
              <w:rPr>
                <w:spacing w:val="-2"/>
                <w:sz w:val="20"/>
              </w:rPr>
              <w:t xml:space="preserve"> </w:t>
            </w:r>
            <w:r>
              <w:rPr>
                <w:sz w:val="20"/>
              </w:rPr>
              <w:t>Read, Write,</w:t>
            </w:r>
            <w:r>
              <w:rPr>
                <w:spacing w:val="-1"/>
                <w:sz w:val="20"/>
              </w:rPr>
              <w:t xml:space="preserve"> </w:t>
            </w:r>
            <w:r>
              <w:rPr>
                <w:sz w:val="20"/>
              </w:rPr>
              <w:t>Inc Ruth</w:t>
            </w:r>
            <w:r>
              <w:rPr>
                <w:spacing w:val="-5"/>
                <w:sz w:val="20"/>
              </w:rPr>
              <w:t xml:space="preserve"> </w:t>
            </w:r>
            <w:r>
              <w:rPr>
                <w:sz w:val="20"/>
              </w:rPr>
              <w:t>Miskin</w:t>
            </w:r>
            <w:r>
              <w:rPr>
                <w:spacing w:val="-8"/>
                <w:sz w:val="20"/>
              </w:rPr>
              <w:t xml:space="preserve"> </w:t>
            </w:r>
            <w:r>
              <w:rPr>
                <w:sz w:val="20"/>
              </w:rPr>
              <w:t>phonics</w:t>
            </w:r>
            <w:r>
              <w:rPr>
                <w:spacing w:val="-6"/>
                <w:sz w:val="20"/>
              </w:rPr>
              <w:t xml:space="preserve"> </w:t>
            </w:r>
            <w:r>
              <w:rPr>
                <w:sz w:val="20"/>
              </w:rPr>
              <w:t>program.</w:t>
            </w:r>
            <w:r>
              <w:rPr>
                <w:spacing w:val="-5"/>
                <w:sz w:val="20"/>
              </w:rPr>
              <w:t xml:space="preserve"> </w:t>
            </w:r>
            <w:r>
              <w:rPr>
                <w:sz w:val="20"/>
              </w:rPr>
              <w:t>It</w:t>
            </w:r>
            <w:r>
              <w:rPr>
                <w:spacing w:val="-8"/>
                <w:sz w:val="20"/>
              </w:rPr>
              <w:t xml:space="preserve"> </w:t>
            </w:r>
            <w:r>
              <w:rPr>
                <w:sz w:val="20"/>
              </w:rPr>
              <w:t>is</w:t>
            </w:r>
            <w:r>
              <w:rPr>
                <w:spacing w:val="-8"/>
                <w:sz w:val="20"/>
              </w:rPr>
              <w:t xml:space="preserve"> </w:t>
            </w:r>
            <w:r>
              <w:rPr>
                <w:sz w:val="20"/>
              </w:rPr>
              <w:t>a</w:t>
            </w:r>
            <w:r>
              <w:rPr>
                <w:spacing w:val="-6"/>
                <w:sz w:val="20"/>
              </w:rPr>
              <w:t xml:space="preserve"> </w:t>
            </w:r>
            <w:r>
              <w:rPr>
                <w:sz w:val="20"/>
              </w:rPr>
              <w:t>systematic, rigorous approach to teaching phonics. The children</w:t>
            </w:r>
            <w:r>
              <w:rPr>
                <w:spacing w:val="-4"/>
                <w:sz w:val="20"/>
              </w:rPr>
              <w:t xml:space="preserve"> </w:t>
            </w:r>
            <w:r>
              <w:rPr>
                <w:sz w:val="20"/>
              </w:rPr>
              <w:t>read</w:t>
            </w:r>
            <w:r>
              <w:rPr>
                <w:spacing w:val="-3"/>
                <w:sz w:val="20"/>
              </w:rPr>
              <w:t xml:space="preserve"> </w:t>
            </w:r>
            <w:r>
              <w:rPr>
                <w:sz w:val="20"/>
              </w:rPr>
              <w:t>decodable</w:t>
            </w:r>
            <w:r>
              <w:rPr>
                <w:spacing w:val="-2"/>
                <w:sz w:val="20"/>
              </w:rPr>
              <w:t xml:space="preserve"> </w:t>
            </w:r>
            <w:r>
              <w:rPr>
                <w:sz w:val="20"/>
              </w:rPr>
              <w:t>books</w:t>
            </w:r>
            <w:r>
              <w:rPr>
                <w:spacing w:val="-4"/>
                <w:sz w:val="20"/>
              </w:rPr>
              <w:t xml:space="preserve"> </w:t>
            </w:r>
            <w:r>
              <w:rPr>
                <w:sz w:val="20"/>
              </w:rPr>
              <w:t>that</w:t>
            </w:r>
            <w:r>
              <w:rPr>
                <w:spacing w:val="-1"/>
                <w:sz w:val="20"/>
              </w:rPr>
              <w:t xml:space="preserve"> </w:t>
            </w:r>
            <w:r>
              <w:rPr>
                <w:sz w:val="20"/>
              </w:rPr>
              <w:t>match</w:t>
            </w:r>
            <w:r>
              <w:rPr>
                <w:spacing w:val="-3"/>
                <w:sz w:val="20"/>
              </w:rPr>
              <w:t xml:space="preserve"> </w:t>
            </w:r>
            <w:r>
              <w:rPr>
                <w:sz w:val="20"/>
              </w:rPr>
              <w:t>their</w:t>
            </w:r>
          </w:p>
          <w:p w14:paraId="728E4888" w14:textId="77777777" w:rsidR="00C226F8" w:rsidRDefault="00C226F8">
            <w:pPr>
              <w:pStyle w:val="TableParagraph"/>
              <w:spacing w:line="257" w:lineRule="exact"/>
              <w:rPr>
                <w:sz w:val="20"/>
              </w:rPr>
            </w:pPr>
            <w:r>
              <w:rPr>
                <w:sz w:val="20"/>
              </w:rPr>
              <w:t>phonics</w:t>
            </w:r>
            <w:r>
              <w:rPr>
                <w:spacing w:val="-11"/>
                <w:sz w:val="20"/>
              </w:rPr>
              <w:t xml:space="preserve"> </w:t>
            </w:r>
            <w:r>
              <w:rPr>
                <w:spacing w:val="-2"/>
                <w:sz w:val="20"/>
              </w:rPr>
              <w:t>level.</w:t>
            </w:r>
          </w:p>
        </w:tc>
        <w:tc>
          <w:tcPr>
            <w:tcW w:w="4111" w:type="dxa"/>
            <w:vMerge w:val="restart"/>
          </w:tcPr>
          <w:p w14:paraId="5781839D" w14:textId="77777777" w:rsidR="00C226F8" w:rsidRDefault="00C226F8">
            <w:pPr>
              <w:pStyle w:val="TableParagraph"/>
              <w:spacing w:before="2" w:line="279" w:lineRule="exact"/>
              <w:ind w:left="108"/>
              <w:rPr>
                <w:b/>
                <w:sz w:val="20"/>
              </w:rPr>
            </w:pPr>
            <w:r>
              <w:rPr>
                <w:b/>
                <w:spacing w:val="-4"/>
                <w:sz w:val="20"/>
              </w:rPr>
              <w:t>SPAG</w:t>
            </w:r>
          </w:p>
          <w:p w14:paraId="1EA301C4" w14:textId="18A1E71E" w:rsidR="00C226F8" w:rsidRDefault="00C226F8">
            <w:pPr>
              <w:pStyle w:val="TableParagraph"/>
              <w:ind w:left="108"/>
              <w:rPr>
                <w:sz w:val="20"/>
              </w:rPr>
            </w:pPr>
            <w:r>
              <w:rPr>
                <w:sz w:val="20"/>
              </w:rPr>
              <w:t>GPS is taught using our bespoke curriculum (purple file) and through Vocabulary Ninja. This</w:t>
            </w:r>
            <w:r>
              <w:rPr>
                <w:spacing w:val="-8"/>
                <w:sz w:val="20"/>
              </w:rPr>
              <w:t xml:space="preserve"> </w:t>
            </w:r>
            <w:r>
              <w:rPr>
                <w:sz w:val="20"/>
              </w:rPr>
              <w:t>sets</w:t>
            </w:r>
            <w:r>
              <w:rPr>
                <w:spacing w:val="-8"/>
                <w:sz w:val="20"/>
              </w:rPr>
              <w:t xml:space="preserve"> </w:t>
            </w:r>
            <w:r>
              <w:rPr>
                <w:sz w:val="20"/>
              </w:rPr>
              <w:t>out</w:t>
            </w:r>
            <w:r>
              <w:rPr>
                <w:spacing w:val="-5"/>
                <w:sz w:val="20"/>
              </w:rPr>
              <w:t xml:space="preserve"> </w:t>
            </w:r>
            <w:r>
              <w:rPr>
                <w:sz w:val="20"/>
              </w:rPr>
              <w:t>a</w:t>
            </w:r>
            <w:r>
              <w:rPr>
                <w:spacing w:val="-8"/>
                <w:sz w:val="20"/>
              </w:rPr>
              <w:t xml:space="preserve"> </w:t>
            </w:r>
            <w:r>
              <w:rPr>
                <w:sz w:val="20"/>
              </w:rPr>
              <w:t>clear</w:t>
            </w:r>
            <w:r>
              <w:rPr>
                <w:spacing w:val="-4"/>
                <w:sz w:val="20"/>
              </w:rPr>
              <w:t xml:space="preserve"> </w:t>
            </w:r>
            <w:r>
              <w:rPr>
                <w:sz w:val="20"/>
              </w:rPr>
              <w:t>pathway</w:t>
            </w:r>
            <w:r>
              <w:rPr>
                <w:spacing w:val="-6"/>
                <w:sz w:val="20"/>
              </w:rPr>
              <w:t xml:space="preserve"> </w:t>
            </w:r>
            <w:r>
              <w:rPr>
                <w:sz w:val="20"/>
              </w:rPr>
              <w:t>for</w:t>
            </w:r>
            <w:r>
              <w:rPr>
                <w:spacing w:val="-4"/>
                <w:sz w:val="20"/>
              </w:rPr>
              <w:t xml:space="preserve"> </w:t>
            </w:r>
            <w:r>
              <w:rPr>
                <w:sz w:val="20"/>
              </w:rPr>
              <w:t xml:space="preserve">progression throughout all year groups. </w:t>
            </w:r>
            <w:proofErr w:type="spellStart"/>
            <w:r>
              <w:rPr>
                <w:sz w:val="20"/>
              </w:rPr>
              <w:t>SPaG</w:t>
            </w:r>
            <w:proofErr w:type="spellEnd"/>
            <w:r>
              <w:rPr>
                <w:sz w:val="20"/>
              </w:rPr>
              <w:t xml:space="preserve"> is taught as part of the English lesson and there is clear progression throughout</w:t>
            </w:r>
          </w:p>
          <w:p w14:paraId="6E878CF9" w14:textId="4B92393E" w:rsidR="00C226F8" w:rsidRDefault="00C226F8">
            <w:pPr>
              <w:pStyle w:val="TableParagraph"/>
              <w:spacing w:line="257" w:lineRule="exact"/>
              <w:ind w:left="108"/>
              <w:rPr>
                <w:sz w:val="20"/>
              </w:rPr>
            </w:pPr>
            <w:r>
              <w:rPr>
                <w:sz w:val="20"/>
              </w:rPr>
              <w:t>the</w:t>
            </w:r>
            <w:r>
              <w:rPr>
                <w:spacing w:val="-5"/>
                <w:sz w:val="20"/>
              </w:rPr>
              <w:t xml:space="preserve"> </w:t>
            </w:r>
            <w:r>
              <w:rPr>
                <w:spacing w:val="-2"/>
                <w:sz w:val="20"/>
              </w:rPr>
              <w:t xml:space="preserve">school. Further consolidation for areas of need </w:t>
            </w:r>
            <w:proofErr w:type="gramStart"/>
            <w:r>
              <w:rPr>
                <w:spacing w:val="-2"/>
                <w:sz w:val="20"/>
              </w:rPr>
              <w:t>are</w:t>
            </w:r>
            <w:proofErr w:type="gramEnd"/>
            <w:r>
              <w:rPr>
                <w:spacing w:val="-2"/>
                <w:sz w:val="20"/>
              </w:rPr>
              <w:t xml:space="preserve"> met through discreet teaching and elements of </w:t>
            </w:r>
            <w:proofErr w:type="spellStart"/>
            <w:r>
              <w:rPr>
                <w:spacing w:val="-2"/>
                <w:sz w:val="20"/>
              </w:rPr>
              <w:t>SPaG</w:t>
            </w:r>
            <w:proofErr w:type="spellEnd"/>
            <w:r>
              <w:rPr>
                <w:spacing w:val="-2"/>
                <w:sz w:val="20"/>
              </w:rPr>
              <w:t>.</w:t>
            </w:r>
          </w:p>
        </w:tc>
        <w:tc>
          <w:tcPr>
            <w:tcW w:w="5123" w:type="dxa"/>
          </w:tcPr>
          <w:p w14:paraId="56697DFB" w14:textId="77777777" w:rsidR="00C226F8" w:rsidRPr="004A2CCB" w:rsidRDefault="00C226F8">
            <w:pPr>
              <w:pStyle w:val="TableParagraph"/>
              <w:ind w:left="109"/>
              <w:rPr>
                <w:b/>
                <w:bCs/>
                <w:sz w:val="20"/>
              </w:rPr>
            </w:pPr>
            <w:r w:rsidRPr="004A2CCB">
              <w:rPr>
                <w:b/>
                <w:bCs/>
                <w:sz w:val="20"/>
              </w:rPr>
              <w:t>Handwriting:</w:t>
            </w:r>
          </w:p>
          <w:p w14:paraId="62AD5B5A" w14:textId="7AA7844F" w:rsidR="00C226F8" w:rsidRDefault="00C226F8">
            <w:pPr>
              <w:pStyle w:val="TableParagraph"/>
              <w:ind w:left="109"/>
              <w:rPr>
                <w:sz w:val="20"/>
              </w:rPr>
            </w:pPr>
            <w:r>
              <w:rPr>
                <w:sz w:val="20"/>
              </w:rPr>
              <w:t>We use Letter Join scheme to ensure children form letters with the correct orientation.</w:t>
            </w:r>
          </w:p>
          <w:p w14:paraId="41FC6DD1" w14:textId="13C40981" w:rsidR="00C226F8" w:rsidRDefault="00C226F8">
            <w:pPr>
              <w:pStyle w:val="TableParagraph"/>
              <w:ind w:left="109"/>
              <w:rPr>
                <w:sz w:val="20"/>
              </w:rPr>
            </w:pPr>
          </w:p>
        </w:tc>
      </w:tr>
      <w:tr w:rsidR="00C226F8" w14:paraId="0B358623" w14:textId="77777777" w:rsidTr="007C5C54">
        <w:trPr>
          <w:trHeight w:val="1092"/>
        </w:trPr>
        <w:tc>
          <w:tcPr>
            <w:tcW w:w="564" w:type="dxa"/>
            <w:vMerge/>
            <w:shd w:val="clear" w:color="auto" w:fill="FFD966"/>
            <w:textDirection w:val="btLr"/>
          </w:tcPr>
          <w:p w14:paraId="45AD1D9A" w14:textId="77777777" w:rsidR="00C226F8" w:rsidRDefault="00C226F8">
            <w:pPr>
              <w:rPr>
                <w:sz w:val="2"/>
                <w:szCs w:val="2"/>
              </w:rPr>
            </w:pPr>
          </w:p>
        </w:tc>
        <w:tc>
          <w:tcPr>
            <w:tcW w:w="5833" w:type="dxa"/>
          </w:tcPr>
          <w:p w14:paraId="5193EF2B" w14:textId="77777777" w:rsidR="00C226F8" w:rsidRDefault="00C226F8">
            <w:pPr>
              <w:pStyle w:val="TableParagraph"/>
              <w:spacing w:before="2" w:line="279" w:lineRule="exact"/>
              <w:rPr>
                <w:b/>
                <w:spacing w:val="-2"/>
                <w:sz w:val="20"/>
              </w:rPr>
            </w:pPr>
            <w:r>
              <w:rPr>
                <w:b/>
                <w:spacing w:val="-2"/>
                <w:sz w:val="20"/>
              </w:rPr>
              <w:t>English Ambassadors</w:t>
            </w:r>
          </w:p>
          <w:p w14:paraId="1D557703" w14:textId="3EFBB80D" w:rsidR="00C226F8" w:rsidRPr="00405218" w:rsidRDefault="00C226F8">
            <w:pPr>
              <w:pStyle w:val="TableParagraph"/>
              <w:spacing w:before="2" w:line="279" w:lineRule="exact"/>
              <w:rPr>
                <w:bCs/>
                <w:spacing w:val="-2"/>
                <w:sz w:val="20"/>
              </w:rPr>
            </w:pPr>
            <w:r>
              <w:rPr>
                <w:bCs/>
                <w:spacing w:val="-2"/>
                <w:sz w:val="20"/>
              </w:rPr>
              <w:t>Our English Ambassadors are at the forefront of school improvement. We meet twice a term with our agenda being to continue to improve creative opportunities and to share our love of English.</w:t>
            </w:r>
          </w:p>
        </w:tc>
        <w:tc>
          <w:tcPr>
            <w:tcW w:w="4111" w:type="dxa"/>
            <w:vMerge/>
          </w:tcPr>
          <w:p w14:paraId="72C36E4D" w14:textId="77777777" w:rsidR="00C226F8" w:rsidRDefault="00C226F8">
            <w:pPr>
              <w:pStyle w:val="TableParagraph"/>
              <w:spacing w:before="2" w:line="279" w:lineRule="exact"/>
              <w:ind w:left="108"/>
              <w:rPr>
                <w:b/>
                <w:spacing w:val="-4"/>
                <w:sz w:val="20"/>
              </w:rPr>
            </w:pPr>
          </w:p>
        </w:tc>
        <w:tc>
          <w:tcPr>
            <w:tcW w:w="5123" w:type="dxa"/>
          </w:tcPr>
          <w:p w14:paraId="0358559F" w14:textId="77777777" w:rsidR="00C226F8" w:rsidRDefault="00C226F8">
            <w:pPr>
              <w:pStyle w:val="TableParagraph"/>
              <w:ind w:left="109"/>
              <w:rPr>
                <w:b/>
                <w:bCs/>
                <w:sz w:val="20"/>
              </w:rPr>
            </w:pPr>
            <w:r>
              <w:rPr>
                <w:b/>
                <w:bCs/>
                <w:sz w:val="20"/>
              </w:rPr>
              <w:t>Reading Stars- Home Reading Reward</w:t>
            </w:r>
          </w:p>
          <w:p w14:paraId="4E6B735D" w14:textId="437DC3B5" w:rsidR="00C226F8" w:rsidRPr="00405218" w:rsidRDefault="00C226F8">
            <w:pPr>
              <w:pStyle w:val="TableParagraph"/>
              <w:ind w:left="109"/>
              <w:rPr>
                <w:sz w:val="20"/>
              </w:rPr>
            </w:pPr>
            <w:r>
              <w:rPr>
                <w:sz w:val="20"/>
              </w:rPr>
              <w:t>We reward regular Home Reading through our Reading Stars scheme where children collect reading stars which can be exchanged for a reward.</w:t>
            </w:r>
          </w:p>
        </w:tc>
      </w:tr>
      <w:tr w:rsidR="00C226F8" w14:paraId="1833E3B5" w14:textId="77777777" w:rsidTr="007C5C54">
        <w:trPr>
          <w:trHeight w:val="1536"/>
        </w:trPr>
        <w:tc>
          <w:tcPr>
            <w:tcW w:w="564" w:type="dxa"/>
            <w:vMerge/>
            <w:shd w:val="clear" w:color="auto" w:fill="FFD966"/>
            <w:textDirection w:val="btLr"/>
          </w:tcPr>
          <w:p w14:paraId="0584D8ED" w14:textId="77777777" w:rsidR="00C226F8" w:rsidRDefault="00C226F8">
            <w:pPr>
              <w:rPr>
                <w:sz w:val="2"/>
                <w:szCs w:val="2"/>
              </w:rPr>
            </w:pPr>
          </w:p>
        </w:tc>
        <w:tc>
          <w:tcPr>
            <w:tcW w:w="5833" w:type="dxa"/>
          </w:tcPr>
          <w:p w14:paraId="5482A1B6" w14:textId="77777777" w:rsidR="00C226F8" w:rsidRDefault="00C226F8">
            <w:pPr>
              <w:pStyle w:val="TableParagraph"/>
              <w:spacing w:before="2" w:line="279" w:lineRule="exact"/>
              <w:rPr>
                <w:b/>
                <w:sz w:val="20"/>
              </w:rPr>
            </w:pPr>
            <w:r>
              <w:rPr>
                <w:b/>
                <w:sz w:val="20"/>
              </w:rPr>
              <w:t>Cross</w:t>
            </w:r>
            <w:r>
              <w:rPr>
                <w:b/>
                <w:spacing w:val="-9"/>
                <w:sz w:val="20"/>
              </w:rPr>
              <w:t xml:space="preserve"> </w:t>
            </w:r>
            <w:r>
              <w:rPr>
                <w:b/>
                <w:spacing w:val="-2"/>
                <w:sz w:val="20"/>
              </w:rPr>
              <w:t>Curricular</w:t>
            </w:r>
          </w:p>
          <w:p w14:paraId="3282A400" w14:textId="77777777" w:rsidR="00C226F8" w:rsidRDefault="00C226F8">
            <w:pPr>
              <w:pStyle w:val="TableParagraph"/>
              <w:rPr>
                <w:sz w:val="20"/>
              </w:rPr>
            </w:pPr>
            <w:r>
              <w:rPr>
                <w:sz w:val="20"/>
              </w:rPr>
              <w:t>Reading and writing is taught across the curriculum</w:t>
            </w:r>
            <w:r>
              <w:rPr>
                <w:spacing w:val="-9"/>
                <w:sz w:val="20"/>
              </w:rPr>
              <w:t xml:space="preserve"> </w:t>
            </w:r>
            <w:r>
              <w:rPr>
                <w:sz w:val="20"/>
              </w:rPr>
              <w:t>ensuring</w:t>
            </w:r>
            <w:r>
              <w:rPr>
                <w:spacing w:val="-8"/>
                <w:sz w:val="20"/>
              </w:rPr>
              <w:t xml:space="preserve"> </w:t>
            </w:r>
            <w:r>
              <w:rPr>
                <w:sz w:val="20"/>
              </w:rPr>
              <w:t>that</w:t>
            </w:r>
            <w:r>
              <w:rPr>
                <w:spacing w:val="-5"/>
                <w:sz w:val="20"/>
              </w:rPr>
              <w:t xml:space="preserve"> </w:t>
            </w:r>
            <w:r>
              <w:rPr>
                <w:sz w:val="20"/>
              </w:rPr>
              <w:t>skills</w:t>
            </w:r>
            <w:r>
              <w:rPr>
                <w:spacing w:val="-9"/>
                <w:sz w:val="20"/>
              </w:rPr>
              <w:t xml:space="preserve"> </w:t>
            </w:r>
            <w:r>
              <w:rPr>
                <w:sz w:val="20"/>
              </w:rPr>
              <w:t>taught</w:t>
            </w:r>
            <w:r>
              <w:rPr>
                <w:spacing w:val="-6"/>
                <w:sz w:val="20"/>
              </w:rPr>
              <w:t xml:space="preserve"> </w:t>
            </w:r>
            <w:r>
              <w:rPr>
                <w:sz w:val="20"/>
              </w:rPr>
              <w:t>in</w:t>
            </w:r>
            <w:r>
              <w:rPr>
                <w:spacing w:val="-9"/>
                <w:sz w:val="20"/>
              </w:rPr>
              <w:t xml:space="preserve"> </w:t>
            </w:r>
            <w:r>
              <w:rPr>
                <w:sz w:val="20"/>
              </w:rPr>
              <w:t>these lessons are applied in other subjects.</w:t>
            </w:r>
          </w:p>
        </w:tc>
        <w:tc>
          <w:tcPr>
            <w:tcW w:w="4111" w:type="dxa"/>
            <w:vMerge w:val="restart"/>
          </w:tcPr>
          <w:p w14:paraId="58DA6885" w14:textId="77777777" w:rsidR="00C226F8" w:rsidRDefault="00C226F8">
            <w:pPr>
              <w:pStyle w:val="TableParagraph"/>
              <w:spacing w:before="2" w:line="279" w:lineRule="exact"/>
              <w:ind w:left="108"/>
              <w:rPr>
                <w:b/>
                <w:sz w:val="20"/>
              </w:rPr>
            </w:pPr>
            <w:r>
              <w:rPr>
                <w:b/>
                <w:sz w:val="20"/>
              </w:rPr>
              <w:t>Whole</w:t>
            </w:r>
            <w:r>
              <w:rPr>
                <w:b/>
                <w:spacing w:val="-7"/>
                <w:sz w:val="20"/>
              </w:rPr>
              <w:t xml:space="preserve"> </w:t>
            </w:r>
            <w:r>
              <w:rPr>
                <w:b/>
                <w:sz w:val="20"/>
              </w:rPr>
              <w:t>school</w:t>
            </w:r>
            <w:r>
              <w:rPr>
                <w:b/>
                <w:spacing w:val="-7"/>
                <w:sz w:val="20"/>
              </w:rPr>
              <w:t xml:space="preserve"> </w:t>
            </w:r>
            <w:r>
              <w:rPr>
                <w:b/>
                <w:spacing w:val="-2"/>
                <w:sz w:val="20"/>
              </w:rPr>
              <w:t>events</w:t>
            </w:r>
          </w:p>
          <w:p w14:paraId="4DE88BF5" w14:textId="6A2D815A" w:rsidR="00C226F8" w:rsidRDefault="00C226F8">
            <w:pPr>
              <w:pStyle w:val="TableParagraph"/>
              <w:ind w:left="108" w:right="150"/>
              <w:rPr>
                <w:sz w:val="20"/>
              </w:rPr>
            </w:pPr>
            <w:r>
              <w:rPr>
                <w:sz w:val="20"/>
              </w:rPr>
              <w:t>We</w:t>
            </w:r>
            <w:r>
              <w:rPr>
                <w:spacing w:val="-8"/>
                <w:sz w:val="20"/>
              </w:rPr>
              <w:t xml:space="preserve"> </w:t>
            </w:r>
            <w:r>
              <w:rPr>
                <w:sz w:val="20"/>
              </w:rPr>
              <w:t>celebrate</w:t>
            </w:r>
            <w:r>
              <w:rPr>
                <w:spacing w:val="-6"/>
                <w:sz w:val="20"/>
              </w:rPr>
              <w:t xml:space="preserve"> </w:t>
            </w:r>
            <w:r>
              <w:rPr>
                <w:sz w:val="20"/>
              </w:rPr>
              <w:t>National</w:t>
            </w:r>
            <w:r>
              <w:rPr>
                <w:spacing w:val="-6"/>
                <w:sz w:val="20"/>
              </w:rPr>
              <w:t xml:space="preserve"> </w:t>
            </w:r>
            <w:r>
              <w:rPr>
                <w:sz w:val="20"/>
              </w:rPr>
              <w:t>Poetry</w:t>
            </w:r>
            <w:r>
              <w:rPr>
                <w:spacing w:val="-6"/>
                <w:sz w:val="20"/>
              </w:rPr>
              <w:t xml:space="preserve"> </w:t>
            </w:r>
            <w:r>
              <w:rPr>
                <w:sz w:val="20"/>
              </w:rPr>
              <w:t>Day</w:t>
            </w:r>
            <w:r>
              <w:rPr>
                <w:spacing w:val="-3"/>
                <w:sz w:val="20"/>
              </w:rPr>
              <w:t xml:space="preserve"> </w:t>
            </w:r>
            <w:r>
              <w:rPr>
                <w:sz w:val="20"/>
              </w:rPr>
              <w:t>and</w:t>
            </w:r>
            <w:r>
              <w:rPr>
                <w:spacing w:val="-3"/>
                <w:sz w:val="20"/>
              </w:rPr>
              <w:t xml:space="preserve"> </w:t>
            </w:r>
            <w:r>
              <w:rPr>
                <w:sz w:val="20"/>
              </w:rPr>
              <w:t>World</w:t>
            </w:r>
            <w:r>
              <w:rPr>
                <w:spacing w:val="-6"/>
                <w:sz w:val="20"/>
              </w:rPr>
              <w:t xml:space="preserve"> </w:t>
            </w:r>
            <w:r>
              <w:rPr>
                <w:sz w:val="20"/>
              </w:rPr>
              <w:t>Book</w:t>
            </w:r>
            <w:r>
              <w:rPr>
                <w:spacing w:val="-6"/>
                <w:sz w:val="20"/>
              </w:rPr>
              <w:t xml:space="preserve"> </w:t>
            </w:r>
            <w:r>
              <w:rPr>
                <w:sz w:val="20"/>
              </w:rPr>
              <w:t xml:space="preserve">Day and </w:t>
            </w:r>
            <w:proofErr w:type="spellStart"/>
            <w:r>
              <w:rPr>
                <w:sz w:val="20"/>
              </w:rPr>
              <w:t>organise</w:t>
            </w:r>
            <w:proofErr w:type="spellEnd"/>
            <w:r>
              <w:rPr>
                <w:sz w:val="20"/>
              </w:rPr>
              <w:t xml:space="preserve"> termly celebration events, such as </w:t>
            </w:r>
            <w:proofErr w:type="gramStart"/>
            <w:r>
              <w:rPr>
                <w:sz w:val="20"/>
              </w:rPr>
              <w:t>our  Poetry</w:t>
            </w:r>
            <w:proofErr w:type="gramEnd"/>
            <w:r>
              <w:rPr>
                <w:sz w:val="20"/>
              </w:rPr>
              <w:t xml:space="preserve"> Slam.</w:t>
            </w:r>
            <w:r>
              <w:rPr>
                <w:spacing w:val="40"/>
                <w:sz w:val="20"/>
              </w:rPr>
              <w:t xml:space="preserve"> </w:t>
            </w:r>
            <w:r>
              <w:rPr>
                <w:sz w:val="20"/>
              </w:rPr>
              <w:t>We also plan whole school competitions such as ‘Been caught reading’ and</w:t>
            </w:r>
          </w:p>
          <w:p w14:paraId="12931341" w14:textId="77777777" w:rsidR="00C226F8" w:rsidRDefault="00C226F8">
            <w:pPr>
              <w:pStyle w:val="TableParagraph"/>
              <w:ind w:left="108" w:right="218"/>
              <w:jc w:val="both"/>
              <w:rPr>
                <w:spacing w:val="-3"/>
                <w:sz w:val="20"/>
              </w:rPr>
            </w:pPr>
            <w:r>
              <w:rPr>
                <w:sz w:val="20"/>
              </w:rPr>
              <w:t xml:space="preserve"> Story telling week.</w:t>
            </w:r>
            <w:r>
              <w:rPr>
                <w:spacing w:val="40"/>
                <w:sz w:val="20"/>
              </w:rPr>
              <w:t xml:space="preserve"> </w:t>
            </w:r>
            <w:r>
              <w:rPr>
                <w:sz w:val="20"/>
              </w:rPr>
              <w:t>These</w:t>
            </w:r>
            <w:r>
              <w:rPr>
                <w:spacing w:val="-5"/>
                <w:sz w:val="20"/>
              </w:rPr>
              <w:t xml:space="preserve"> </w:t>
            </w:r>
            <w:r>
              <w:rPr>
                <w:sz w:val="20"/>
              </w:rPr>
              <w:t>bring</w:t>
            </w:r>
            <w:r>
              <w:rPr>
                <w:spacing w:val="-4"/>
                <w:sz w:val="20"/>
              </w:rPr>
              <w:t xml:space="preserve"> </w:t>
            </w:r>
            <w:r>
              <w:rPr>
                <w:sz w:val="20"/>
              </w:rPr>
              <w:t>the</w:t>
            </w:r>
            <w:r>
              <w:rPr>
                <w:spacing w:val="-5"/>
                <w:sz w:val="20"/>
              </w:rPr>
              <w:t xml:space="preserve"> </w:t>
            </w:r>
            <w:r>
              <w:rPr>
                <w:sz w:val="20"/>
              </w:rPr>
              <w:t>whole</w:t>
            </w:r>
            <w:r>
              <w:rPr>
                <w:spacing w:val="-5"/>
                <w:sz w:val="20"/>
              </w:rPr>
              <w:t xml:space="preserve"> </w:t>
            </w:r>
            <w:r>
              <w:rPr>
                <w:sz w:val="20"/>
              </w:rPr>
              <w:t>school</w:t>
            </w:r>
            <w:r>
              <w:rPr>
                <w:spacing w:val="-6"/>
                <w:sz w:val="20"/>
              </w:rPr>
              <w:t xml:space="preserve"> </w:t>
            </w:r>
            <w:r>
              <w:rPr>
                <w:sz w:val="20"/>
              </w:rPr>
              <w:t>together to</w:t>
            </w:r>
            <w:r>
              <w:rPr>
                <w:spacing w:val="-4"/>
                <w:sz w:val="20"/>
              </w:rPr>
              <w:t xml:space="preserve"> </w:t>
            </w:r>
            <w:r>
              <w:rPr>
                <w:sz w:val="20"/>
              </w:rPr>
              <w:t>concentrate</w:t>
            </w:r>
            <w:r>
              <w:rPr>
                <w:spacing w:val="-6"/>
                <w:sz w:val="20"/>
              </w:rPr>
              <w:t xml:space="preserve"> </w:t>
            </w:r>
            <w:r>
              <w:rPr>
                <w:sz w:val="20"/>
              </w:rPr>
              <w:t>on</w:t>
            </w:r>
            <w:r>
              <w:rPr>
                <w:spacing w:val="-6"/>
                <w:sz w:val="20"/>
              </w:rPr>
              <w:t xml:space="preserve"> </w:t>
            </w:r>
            <w:r>
              <w:rPr>
                <w:sz w:val="20"/>
              </w:rPr>
              <w:t>one</w:t>
            </w:r>
            <w:r>
              <w:rPr>
                <w:spacing w:val="-3"/>
                <w:sz w:val="20"/>
              </w:rPr>
              <w:t xml:space="preserve"> </w:t>
            </w:r>
            <w:r>
              <w:rPr>
                <w:sz w:val="20"/>
              </w:rPr>
              <w:t>theme.</w:t>
            </w:r>
            <w:r>
              <w:rPr>
                <w:spacing w:val="-3"/>
                <w:sz w:val="20"/>
              </w:rPr>
              <w:t xml:space="preserve"> </w:t>
            </w:r>
          </w:p>
          <w:p w14:paraId="6D4E2771" w14:textId="2E38CB76" w:rsidR="00C226F8" w:rsidRDefault="00C226F8">
            <w:pPr>
              <w:pStyle w:val="TableParagraph"/>
              <w:ind w:left="108" w:right="218"/>
              <w:jc w:val="both"/>
              <w:rPr>
                <w:sz w:val="20"/>
              </w:rPr>
            </w:pPr>
            <w:r>
              <w:rPr>
                <w:spacing w:val="-3"/>
                <w:sz w:val="20"/>
              </w:rPr>
              <w:t>We have a termly ‘Lockwood Laureate’ which celebrates our budding authors achievements.</w:t>
            </w:r>
          </w:p>
        </w:tc>
        <w:tc>
          <w:tcPr>
            <w:tcW w:w="5123" w:type="dxa"/>
            <w:vMerge w:val="restart"/>
          </w:tcPr>
          <w:p w14:paraId="6A4C1A67" w14:textId="77777777" w:rsidR="00C226F8" w:rsidRDefault="00C226F8">
            <w:pPr>
              <w:pStyle w:val="TableParagraph"/>
              <w:spacing w:before="2" w:line="279" w:lineRule="exact"/>
              <w:ind w:left="109"/>
              <w:jc w:val="both"/>
              <w:rPr>
                <w:b/>
                <w:sz w:val="20"/>
              </w:rPr>
            </w:pPr>
            <w:r>
              <w:rPr>
                <w:b/>
                <w:sz w:val="20"/>
              </w:rPr>
              <w:t>Reading</w:t>
            </w:r>
            <w:r>
              <w:rPr>
                <w:b/>
                <w:spacing w:val="-8"/>
                <w:sz w:val="20"/>
              </w:rPr>
              <w:t xml:space="preserve"> </w:t>
            </w:r>
            <w:r>
              <w:rPr>
                <w:b/>
                <w:sz w:val="20"/>
              </w:rPr>
              <w:t>for</w:t>
            </w:r>
            <w:r>
              <w:rPr>
                <w:b/>
                <w:spacing w:val="-7"/>
                <w:sz w:val="20"/>
              </w:rPr>
              <w:t xml:space="preserve"> </w:t>
            </w:r>
            <w:r>
              <w:rPr>
                <w:b/>
                <w:spacing w:val="-2"/>
                <w:sz w:val="20"/>
              </w:rPr>
              <w:t>Pleasure</w:t>
            </w:r>
          </w:p>
          <w:p w14:paraId="049DC11B" w14:textId="77777777" w:rsidR="00C226F8" w:rsidRDefault="00C226F8">
            <w:pPr>
              <w:pStyle w:val="TableParagraph"/>
              <w:ind w:left="109" w:right="114"/>
              <w:jc w:val="both"/>
              <w:rPr>
                <w:sz w:val="20"/>
              </w:rPr>
            </w:pPr>
            <w:r>
              <w:rPr>
                <w:sz w:val="20"/>
              </w:rPr>
              <w:t>Once a day the whole school ‘drops everything and</w:t>
            </w:r>
            <w:r>
              <w:rPr>
                <w:spacing w:val="-6"/>
                <w:sz w:val="20"/>
              </w:rPr>
              <w:t xml:space="preserve"> </w:t>
            </w:r>
            <w:r>
              <w:rPr>
                <w:sz w:val="20"/>
              </w:rPr>
              <w:t>reads’</w:t>
            </w:r>
            <w:r>
              <w:rPr>
                <w:spacing w:val="-7"/>
                <w:sz w:val="20"/>
              </w:rPr>
              <w:t xml:space="preserve"> </w:t>
            </w:r>
            <w:r>
              <w:rPr>
                <w:sz w:val="20"/>
              </w:rPr>
              <w:t>(DEAR</w:t>
            </w:r>
            <w:r>
              <w:rPr>
                <w:spacing w:val="-7"/>
                <w:sz w:val="20"/>
              </w:rPr>
              <w:t xml:space="preserve"> </w:t>
            </w:r>
            <w:r>
              <w:rPr>
                <w:sz w:val="20"/>
              </w:rPr>
              <w:t>time).</w:t>
            </w:r>
            <w:r>
              <w:rPr>
                <w:spacing w:val="-4"/>
                <w:sz w:val="20"/>
              </w:rPr>
              <w:t xml:space="preserve"> </w:t>
            </w:r>
            <w:r>
              <w:rPr>
                <w:sz w:val="20"/>
              </w:rPr>
              <w:t>This</w:t>
            </w:r>
            <w:r>
              <w:rPr>
                <w:spacing w:val="-7"/>
                <w:sz w:val="20"/>
              </w:rPr>
              <w:t xml:space="preserve"> </w:t>
            </w:r>
            <w:r>
              <w:rPr>
                <w:sz w:val="20"/>
              </w:rPr>
              <w:t>is</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staff read to the children modelling the excitement and expression that story telling brings.</w:t>
            </w:r>
          </w:p>
          <w:p w14:paraId="733E051B" w14:textId="77777777" w:rsidR="00C226F8" w:rsidRDefault="00C226F8" w:rsidP="006279C7">
            <w:pPr>
              <w:pStyle w:val="TableParagraph"/>
              <w:ind w:left="109"/>
              <w:rPr>
                <w:sz w:val="20"/>
              </w:rPr>
            </w:pPr>
            <w:r>
              <w:rPr>
                <w:sz w:val="20"/>
              </w:rPr>
              <w:t>Each class has a bag for books which can be taken outside for the children to enjoy during breaktimes.</w:t>
            </w:r>
          </w:p>
          <w:p w14:paraId="029E912C" w14:textId="5E4E5B99" w:rsidR="00C226F8" w:rsidRDefault="00C226F8" w:rsidP="006279C7">
            <w:pPr>
              <w:pStyle w:val="TableParagraph"/>
              <w:ind w:left="109"/>
              <w:rPr>
                <w:sz w:val="20"/>
              </w:rPr>
            </w:pPr>
            <w:r>
              <w:rPr>
                <w:sz w:val="20"/>
              </w:rPr>
              <w:t>Class story time is timetabled and is a valuable time for children to enjoy being read to or to read along with class reader texts.</w:t>
            </w:r>
          </w:p>
        </w:tc>
      </w:tr>
      <w:tr w:rsidR="00C226F8" w14:paraId="5DE6C133" w14:textId="77777777" w:rsidTr="007C5C54">
        <w:trPr>
          <w:trHeight w:val="1536"/>
        </w:trPr>
        <w:tc>
          <w:tcPr>
            <w:tcW w:w="564" w:type="dxa"/>
            <w:vMerge/>
            <w:shd w:val="clear" w:color="auto" w:fill="FFD966"/>
            <w:textDirection w:val="btLr"/>
          </w:tcPr>
          <w:p w14:paraId="58ACB7B2" w14:textId="77777777" w:rsidR="00C226F8" w:rsidRDefault="00C226F8">
            <w:pPr>
              <w:rPr>
                <w:sz w:val="2"/>
                <w:szCs w:val="2"/>
              </w:rPr>
            </w:pPr>
          </w:p>
        </w:tc>
        <w:tc>
          <w:tcPr>
            <w:tcW w:w="5833" w:type="dxa"/>
          </w:tcPr>
          <w:p w14:paraId="725917EA" w14:textId="77777777" w:rsidR="00C226F8" w:rsidRDefault="00C226F8">
            <w:pPr>
              <w:pStyle w:val="TableParagraph"/>
              <w:spacing w:before="2" w:line="279" w:lineRule="exact"/>
              <w:rPr>
                <w:b/>
                <w:sz w:val="20"/>
              </w:rPr>
            </w:pPr>
            <w:r>
              <w:rPr>
                <w:b/>
                <w:sz w:val="20"/>
              </w:rPr>
              <w:t>Oracy</w:t>
            </w:r>
          </w:p>
          <w:p w14:paraId="75101595" w14:textId="06493535" w:rsidR="00C226F8" w:rsidRPr="00405218" w:rsidRDefault="00C226F8">
            <w:pPr>
              <w:pStyle w:val="TableParagraph"/>
              <w:spacing w:before="2" w:line="279" w:lineRule="exact"/>
              <w:rPr>
                <w:bCs/>
                <w:sz w:val="20"/>
              </w:rPr>
            </w:pPr>
            <w:r>
              <w:rPr>
                <w:bCs/>
                <w:sz w:val="20"/>
              </w:rPr>
              <w:t xml:space="preserve">We are strengthening our Oracy curriculum to </w:t>
            </w:r>
            <w:proofErr w:type="gramStart"/>
            <w:r>
              <w:rPr>
                <w:bCs/>
                <w:sz w:val="20"/>
              </w:rPr>
              <w:t>ensure  that</w:t>
            </w:r>
            <w:proofErr w:type="gramEnd"/>
            <w:r>
              <w:rPr>
                <w:bCs/>
                <w:sz w:val="20"/>
              </w:rPr>
              <w:t xml:space="preserve"> children develop the knowledge and skills in speaking and listening confidently in a range of contexts.</w:t>
            </w:r>
          </w:p>
        </w:tc>
        <w:tc>
          <w:tcPr>
            <w:tcW w:w="4111" w:type="dxa"/>
            <w:vMerge/>
          </w:tcPr>
          <w:p w14:paraId="0518E0E1" w14:textId="77777777" w:rsidR="00C226F8" w:rsidRDefault="00C226F8">
            <w:pPr>
              <w:pStyle w:val="TableParagraph"/>
              <w:spacing w:before="2" w:line="279" w:lineRule="exact"/>
              <w:ind w:left="108"/>
              <w:rPr>
                <w:b/>
                <w:sz w:val="20"/>
              </w:rPr>
            </w:pPr>
          </w:p>
        </w:tc>
        <w:tc>
          <w:tcPr>
            <w:tcW w:w="5123" w:type="dxa"/>
            <w:vMerge/>
          </w:tcPr>
          <w:p w14:paraId="2677D302" w14:textId="77777777" w:rsidR="00C226F8" w:rsidRDefault="00C226F8">
            <w:pPr>
              <w:pStyle w:val="TableParagraph"/>
              <w:spacing w:before="2" w:line="279" w:lineRule="exact"/>
              <w:ind w:left="109"/>
              <w:jc w:val="both"/>
              <w:rPr>
                <w:b/>
                <w:sz w:val="20"/>
              </w:rPr>
            </w:pPr>
          </w:p>
        </w:tc>
      </w:tr>
      <w:tr w:rsidR="00C226F8" w14:paraId="68C1600E" w14:textId="77777777" w:rsidTr="009B736B">
        <w:trPr>
          <w:trHeight w:val="1951"/>
        </w:trPr>
        <w:tc>
          <w:tcPr>
            <w:tcW w:w="564" w:type="dxa"/>
            <w:vMerge/>
            <w:shd w:val="clear" w:color="auto" w:fill="FFD966"/>
            <w:textDirection w:val="btLr"/>
          </w:tcPr>
          <w:p w14:paraId="19B35C5E" w14:textId="77777777" w:rsidR="00C226F8" w:rsidRDefault="00C226F8">
            <w:pPr>
              <w:rPr>
                <w:sz w:val="2"/>
                <w:szCs w:val="2"/>
              </w:rPr>
            </w:pPr>
          </w:p>
        </w:tc>
        <w:tc>
          <w:tcPr>
            <w:tcW w:w="15067" w:type="dxa"/>
            <w:gridSpan w:val="3"/>
          </w:tcPr>
          <w:p w14:paraId="10EB42D1" w14:textId="77777777" w:rsidR="00C226F8" w:rsidRDefault="00C226F8">
            <w:pPr>
              <w:pStyle w:val="TableParagraph"/>
              <w:spacing w:line="279" w:lineRule="exact"/>
              <w:rPr>
                <w:b/>
                <w:sz w:val="20"/>
              </w:rPr>
            </w:pPr>
            <w:r>
              <w:rPr>
                <w:b/>
                <w:sz w:val="20"/>
              </w:rPr>
              <w:t>SEND/Lowest</w:t>
            </w:r>
            <w:r>
              <w:rPr>
                <w:b/>
                <w:spacing w:val="-16"/>
                <w:sz w:val="20"/>
              </w:rPr>
              <w:t xml:space="preserve"> </w:t>
            </w:r>
            <w:r>
              <w:rPr>
                <w:b/>
                <w:spacing w:val="-5"/>
                <w:sz w:val="20"/>
              </w:rPr>
              <w:t>20%</w:t>
            </w:r>
          </w:p>
          <w:p w14:paraId="2C6EF609" w14:textId="77777777" w:rsidR="00C226F8" w:rsidRDefault="00C226F8">
            <w:pPr>
              <w:pStyle w:val="TableParagraph"/>
              <w:rPr>
                <w:sz w:val="20"/>
              </w:rPr>
            </w:pPr>
            <w:r>
              <w:rPr>
                <w:sz w:val="20"/>
              </w:rPr>
              <w:t>As</w:t>
            </w:r>
            <w:r>
              <w:rPr>
                <w:spacing w:val="-9"/>
                <w:sz w:val="20"/>
              </w:rPr>
              <w:t xml:space="preserve"> </w:t>
            </w:r>
            <w:r>
              <w:rPr>
                <w:sz w:val="20"/>
              </w:rPr>
              <w:t>with</w:t>
            </w:r>
            <w:r>
              <w:rPr>
                <w:spacing w:val="-5"/>
                <w:sz w:val="20"/>
              </w:rPr>
              <w:t xml:space="preserve"> </w:t>
            </w:r>
            <w:r>
              <w:rPr>
                <w:sz w:val="20"/>
              </w:rPr>
              <w:t>all</w:t>
            </w:r>
            <w:r>
              <w:rPr>
                <w:spacing w:val="-7"/>
                <w:sz w:val="20"/>
              </w:rPr>
              <w:t xml:space="preserve"> </w:t>
            </w:r>
            <w:r>
              <w:rPr>
                <w:sz w:val="20"/>
              </w:rPr>
              <w:t>learners,</w:t>
            </w:r>
            <w:r>
              <w:rPr>
                <w:spacing w:val="-8"/>
                <w:sz w:val="20"/>
              </w:rPr>
              <w:t xml:space="preserve"> </w:t>
            </w:r>
            <w:proofErr w:type="spellStart"/>
            <w:r>
              <w:rPr>
                <w:sz w:val="20"/>
              </w:rPr>
              <w:t>Rosenshine’s</w:t>
            </w:r>
            <w:proofErr w:type="spellEnd"/>
            <w:r>
              <w:rPr>
                <w:spacing w:val="-9"/>
                <w:sz w:val="20"/>
              </w:rPr>
              <w:t xml:space="preserve"> </w:t>
            </w:r>
            <w:r>
              <w:rPr>
                <w:sz w:val="20"/>
              </w:rPr>
              <w:t>principles</w:t>
            </w:r>
            <w:r>
              <w:rPr>
                <w:spacing w:val="-8"/>
                <w:sz w:val="20"/>
              </w:rPr>
              <w:t xml:space="preserve"> </w:t>
            </w:r>
            <w:r>
              <w:rPr>
                <w:sz w:val="20"/>
              </w:rPr>
              <w:t>are</w:t>
            </w:r>
            <w:r>
              <w:rPr>
                <w:spacing w:val="-6"/>
                <w:sz w:val="20"/>
              </w:rPr>
              <w:t xml:space="preserve"> </w:t>
            </w:r>
            <w:r>
              <w:rPr>
                <w:sz w:val="20"/>
              </w:rPr>
              <w:t>embedded</w:t>
            </w:r>
            <w:r>
              <w:rPr>
                <w:spacing w:val="-7"/>
                <w:sz w:val="20"/>
              </w:rPr>
              <w:t xml:space="preserve"> </w:t>
            </w:r>
            <w:r>
              <w:rPr>
                <w:sz w:val="20"/>
              </w:rPr>
              <w:t>to</w:t>
            </w:r>
            <w:r>
              <w:rPr>
                <w:spacing w:val="-7"/>
                <w:sz w:val="20"/>
              </w:rPr>
              <w:t xml:space="preserve"> </w:t>
            </w:r>
            <w:r>
              <w:rPr>
                <w:sz w:val="20"/>
              </w:rPr>
              <w:t>ensure</w:t>
            </w:r>
            <w:r>
              <w:rPr>
                <w:spacing w:val="-9"/>
                <w:sz w:val="20"/>
              </w:rPr>
              <w:t xml:space="preserve"> </w:t>
            </w:r>
            <w:r>
              <w:rPr>
                <w:sz w:val="20"/>
              </w:rPr>
              <w:t>high</w:t>
            </w:r>
            <w:r>
              <w:rPr>
                <w:spacing w:val="-8"/>
                <w:sz w:val="20"/>
              </w:rPr>
              <w:t xml:space="preserve"> </w:t>
            </w:r>
            <w:r>
              <w:rPr>
                <w:sz w:val="20"/>
              </w:rPr>
              <w:t>quality</w:t>
            </w:r>
            <w:r>
              <w:rPr>
                <w:spacing w:val="-7"/>
                <w:sz w:val="20"/>
              </w:rPr>
              <w:t xml:space="preserve"> </w:t>
            </w:r>
            <w:r>
              <w:rPr>
                <w:sz w:val="20"/>
              </w:rPr>
              <w:t>teaching</w:t>
            </w:r>
            <w:r>
              <w:rPr>
                <w:spacing w:val="-5"/>
                <w:sz w:val="20"/>
              </w:rPr>
              <w:t xml:space="preserve"> </w:t>
            </w:r>
            <w:r>
              <w:rPr>
                <w:sz w:val="20"/>
              </w:rPr>
              <w:t>and</w:t>
            </w:r>
            <w:r>
              <w:rPr>
                <w:spacing w:val="-7"/>
                <w:sz w:val="20"/>
              </w:rPr>
              <w:t xml:space="preserve"> </w:t>
            </w:r>
            <w:r>
              <w:rPr>
                <w:sz w:val="20"/>
              </w:rPr>
              <w:t>learning</w:t>
            </w:r>
            <w:r>
              <w:rPr>
                <w:spacing w:val="-7"/>
                <w:sz w:val="20"/>
              </w:rPr>
              <w:t xml:space="preserve"> </w:t>
            </w:r>
            <w:r>
              <w:rPr>
                <w:sz w:val="20"/>
              </w:rPr>
              <w:t>and</w:t>
            </w:r>
            <w:r>
              <w:rPr>
                <w:spacing w:val="-6"/>
                <w:sz w:val="20"/>
              </w:rPr>
              <w:t xml:space="preserve"> </w:t>
            </w:r>
            <w:r>
              <w:rPr>
                <w:spacing w:val="-2"/>
                <w:sz w:val="20"/>
              </w:rPr>
              <w:t>progression.</w:t>
            </w:r>
          </w:p>
          <w:p w14:paraId="37E19442" w14:textId="77777777" w:rsidR="00C226F8" w:rsidRDefault="00C226F8">
            <w:pPr>
              <w:pStyle w:val="TableParagraph"/>
              <w:spacing w:line="279" w:lineRule="exact"/>
              <w:rPr>
                <w:sz w:val="20"/>
              </w:rPr>
            </w:pPr>
            <w:r>
              <w:rPr>
                <w:sz w:val="20"/>
              </w:rPr>
              <w:t>This</w:t>
            </w:r>
            <w:r>
              <w:rPr>
                <w:spacing w:val="-9"/>
                <w:sz w:val="20"/>
              </w:rPr>
              <w:t xml:space="preserve"> </w:t>
            </w:r>
            <w:proofErr w:type="gramStart"/>
            <w:r>
              <w:rPr>
                <w:sz w:val="20"/>
              </w:rPr>
              <w:t>includes:</w:t>
            </w:r>
            <w:proofErr w:type="gramEnd"/>
            <w:r>
              <w:rPr>
                <w:spacing w:val="-6"/>
                <w:sz w:val="20"/>
              </w:rPr>
              <w:t xml:space="preserve"> </w:t>
            </w:r>
            <w:r>
              <w:rPr>
                <w:sz w:val="20"/>
              </w:rPr>
              <w:t>reviewing</w:t>
            </w:r>
            <w:r>
              <w:rPr>
                <w:spacing w:val="-5"/>
                <w:sz w:val="20"/>
              </w:rPr>
              <w:t xml:space="preserve"> </w:t>
            </w:r>
            <w:r>
              <w:rPr>
                <w:sz w:val="20"/>
              </w:rPr>
              <w:t>past</w:t>
            </w:r>
            <w:r>
              <w:rPr>
                <w:spacing w:val="-7"/>
                <w:sz w:val="20"/>
              </w:rPr>
              <w:t xml:space="preserve"> </w:t>
            </w:r>
            <w:r>
              <w:rPr>
                <w:sz w:val="20"/>
              </w:rPr>
              <w:t>learning,</w:t>
            </w:r>
            <w:r>
              <w:rPr>
                <w:spacing w:val="-8"/>
                <w:sz w:val="20"/>
              </w:rPr>
              <w:t xml:space="preserve"> </w:t>
            </w:r>
            <w:r>
              <w:rPr>
                <w:sz w:val="20"/>
              </w:rPr>
              <w:t>retrieval</w:t>
            </w:r>
            <w:r>
              <w:rPr>
                <w:spacing w:val="-6"/>
                <w:sz w:val="20"/>
              </w:rPr>
              <w:t xml:space="preserve"> </w:t>
            </w:r>
            <w:r>
              <w:rPr>
                <w:sz w:val="20"/>
              </w:rPr>
              <w:t>of</w:t>
            </w:r>
            <w:r>
              <w:rPr>
                <w:spacing w:val="-8"/>
                <w:sz w:val="20"/>
              </w:rPr>
              <w:t xml:space="preserve"> </w:t>
            </w:r>
            <w:r>
              <w:rPr>
                <w:sz w:val="20"/>
              </w:rPr>
              <w:t>key</w:t>
            </w:r>
            <w:r>
              <w:rPr>
                <w:spacing w:val="-6"/>
                <w:sz w:val="20"/>
              </w:rPr>
              <w:t xml:space="preserve"> </w:t>
            </w:r>
            <w:r>
              <w:rPr>
                <w:sz w:val="20"/>
              </w:rPr>
              <w:t>knowledge</w:t>
            </w:r>
            <w:r>
              <w:rPr>
                <w:spacing w:val="-8"/>
                <w:sz w:val="20"/>
              </w:rPr>
              <w:t xml:space="preserve"> </w:t>
            </w:r>
            <w:r>
              <w:rPr>
                <w:sz w:val="20"/>
              </w:rPr>
              <w:t>and</w:t>
            </w:r>
            <w:r>
              <w:rPr>
                <w:spacing w:val="-7"/>
                <w:sz w:val="20"/>
              </w:rPr>
              <w:t xml:space="preserve"> </w:t>
            </w:r>
            <w:r>
              <w:rPr>
                <w:sz w:val="20"/>
              </w:rPr>
              <w:t>learning</w:t>
            </w:r>
            <w:r>
              <w:rPr>
                <w:spacing w:val="-5"/>
                <w:sz w:val="20"/>
              </w:rPr>
              <w:t xml:space="preserve"> </w:t>
            </w:r>
            <w:r>
              <w:rPr>
                <w:sz w:val="20"/>
              </w:rPr>
              <w:t>in</w:t>
            </w:r>
            <w:r>
              <w:rPr>
                <w:spacing w:val="-9"/>
                <w:sz w:val="20"/>
              </w:rPr>
              <w:t xml:space="preserve"> </w:t>
            </w:r>
            <w:r>
              <w:rPr>
                <w:sz w:val="20"/>
              </w:rPr>
              <w:t>small</w:t>
            </w:r>
            <w:r>
              <w:rPr>
                <w:spacing w:val="-6"/>
                <w:sz w:val="20"/>
              </w:rPr>
              <w:t xml:space="preserve"> </w:t>
            </w:r>
            <w:r>
              <w:rPr>
                <w:spacing w:val="-2"/>
                <w:sz w:val="20"/>
              </w:rPr>
              <w:t>steps.</w:t>
            </w:r>
          </w:p>
          <w:p w14:paraId="64016B69" w14:textId="221280C5" w:rsidR="00C226F8" w:rsidRDefault="00C226F8">
            <w:pPr>
              <w:pStyle w:val="TableParagraph"/>
              <w:rPr>
                <w:sz w:val="20"/>
              </w:rPr>
            </w:pPr>
            <w:r>
              <w:rPr>
                <w:sz w:val="20"/>
              </w:rPr>
              <w:t>Where</w:t>
            </w:r>
            <w:r>
              <w:rPr>
                <w:spacing w:val="-6"/>
                <w:sz w:val="20"/>
              </w:rPr>
              <w:t xml:space="preserve"> </w:t>
            </w:r>
            <w:r>
              <w:rPr>
                <w:sz w:val="20"/>
              </w:rPr>
              <w:t>necessary,</w:t>
            </w:r>
            <w:r>
              <w:rPr>
                <w:spacing w:val="-7"/>
                <w:sz w:val="20"/>
              </w:rPr>
              <w:t xml:space="preserve"> </w:t>
            </w:r>
            <w:r>
              <w:rPr>
                <w:sz w:val="20"/>
              </w:rPr>
              <w:t>pupils</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lowest</w:t>
            </w:r>
            <w:r>
              <w:rPr>
                <w:spacing w:val="-8"/>
                <w:sz w:val="20"/>
              </w:rPr>
              <w:t xml:space="preserve"> </w:t>
            </w:r>
            <w:r>
              <w:rPr>
                <w:sz w:val="20"/>
              </w:rPr>
              <w:t>20%</w:t>
            </w:r>
            <w:r>
              <w:rPr>
                <w:spacing w:val="-7"/>
                <w:sz w:val="20"/>
              </w:rPr>
              <w:t xml:space="preserve"> </w:t>
            </w:r>
            <w:r>
              <w:rPr>
                <w:sz w:val="20"/>
              </w:rPr>
              <w:t>of</w:t>
            </w:r>
            <w:r>
              <w:rPr>
                <w:spacing w:val="-8"/>
                <w:sz w:val="20"/>
              </w:rPr>
              <w:t xml:space="preserve"> </w:t>
            </w:r>
            <w:r>
              <w:rPr>
                <w:sz w:val="20"/>
              </w:rPr>
              <w:t>attainers,</w:t>
            </w:r>
            <w:r>
              <w:rPr>
                <w:spacing w:val="-5"/>
                <w:sz w:val="20"/>
              </w:rPr>
              <w:t xml:space="preserve"> </w:t>
            </w:r>
            <w:r>
              <w:rPr>
                <w:sz w:val="20"/>
              </w:rPr>
              <w:t>will</w:t>
            </w:r>
            <w:r>
              <w:rPr>
                <w:spacing w:val="-6"/>
                <w:sz w:val="20"/>
              </w:rPr>
              <w:t xml:space="preserve"> </w:t>
            </w:r>
            <w:r>
              <w:rPr>
                <w:sz w:val="20"/>
              </w:rPr>
              <w:t>receive</w:t>
            </w:r>
            <w:r>
              <w:rPr>
                <w:spacing w:val="-9"/>
                <w:sz w:val="20"/>
              </w:rPr>
              <w:t xml:space="preserve"> </w:t>
            </w:r>
            <w:r>
              <w:rPr>
                <w:sz w:val="20"/>
              </w:rPr>
              <w:t>target</w:t>
            </w:r>
            <w:r>
              <w:rPr>
                <w:spacing w:val="-7"/>
                <w:sz w:val="20"/>
              </w:rPr>
              <w:t xml:space="preserve"> </w:t>
            </w:r>
            <w:r>
              <w:rPr>
                <w:sz w:val="20"/>
              </w:rPr>
              <w:t>and</w:t>
            </w:r>
            <w:r>
              <w:rPr>
                <w:spacing w:val="-7"/>
                <w:sz w:val="20"/>
              </w:rPr>
              <w:t xml:space="preserve"> </w:t>
            </w:r>
            <w:r>
              <w:rPr>
                <w:sz w:val="20"/>
              </w:rPr>
              <w:t>structured</w:t>
            </w:r>
            <w:r>
              <w:rPr>
                <w:spacing w:val="-7"/>
                <w:sz w:val="20"/>
              </w:rPr>
              <w:t xml:space="preserve"> </w:t>
            </w:r>
            <w:r>
              <w:rPr>
                <w:sz w:val="20"/>
              </w:rPr>
              <w:t>intervention</w:t>
            </w:r>
            <w:r>
              <w:rPr>
                <w:spacing w:val="-8"/>
                <w:sz w:val="20"/>
              </w:rPr>
              <w:t xml:space="preserve"> </w:t>
            </w:r>
            <w:proofErr w:type="gramStart"/>
            <w:r>
              <w:rPr>
                <w:sz w:val="20"/>
              </w:rPr>
              <w:t>e.g.</w:t>
            </w:r>
            <w:proofErr w:type="gramEnd"/>
            <w:r>
              <w:rPr>
                <w:spacing w:val="-7"/>
                <w:sz w:val="20"/>
              </w:rPr>
              <w:t xml:space="preserve"> </w:t>
            </w:r>
            <w:r>
              <w:rPr>
                <w:sz w:val="20"/>
              </w:rPr>
              <w:t>precision</w:t>
            </w:r>
            <w:r>
              <w:rPr>
                <w:spacing w:val="-8"/>
                <w:sz w:val="20"/>
              </w:rPr>
              <w:t xml:space="preserve"> </w:t>
            </w:r>
            <w:r>
              <w:rPr>
                <w:spacing w:val="-2"/>
                <w:sz w:val="20"/>
              </w:rPr>
              <w:t>teaching</w:t>
            </w:r>
            <w:r w:rsidR="007C5C54">
              <w:rPr>
                <w:spacing w:val="-2"/>
                <w:sz w:val="20"/>
              </w:rPr>
              <w:t>, pre-teaching, 1:1, small group support.</w:t>
            </w:r>
          </w:p>
          <w:p w14:paraId="25828745" w14:textId="7DA368B6" w:rsidR="00C226F8" w:rsidRDefault="00C226F8">
            <w:pPr>
              <w:pStyle w:val="TableParagraph"/>
              <w:spacing w:before="2"/>
              <w:rPr>
                <w:sz w:val="20"/>
              </w:rPr>
            </w:pPr>
            <w:r>
              <w:rPr>
                <w:sz w:val="20"/>
              </w:rPr>
              <w:t>These</w:t>
            </w:r>
            <w:r>
              <w:rPr>
                <w:spacing w:val="-4"/>
                <w:sz w:val="20"/>
              </w:rPr>
              <w:t xml:space="preserve"> </w:t>
            </w:r>
            <w:r>
              <w:rPr>
                <w:sz w:val="20"/>
              </w:rPr>
              <w:t>pupils</w:t>
            </w:r>
            <w:r>
              <w:rPr>
                <w:spacing w:val="-1"/>
                <w:sz w:val="20"/>
              </w:rPr>
              <w:t xml:space="preserve"> </w:t>
            </w:r>
            <w:r>
              <w:rPr>
                <w:sz w:val="20"/>
              </w:rPr>
              <w:t>will</w:t>
            </w:r>
            <w:r>
              <w:rPr>
                <w:spacing w:val="-2"/>
                <w:sz w:val="20"/>
              </w:rPr>
              <w:t xml:space="preserve"> </w:t>
            </w:r>
            <w:r>
              <w:rPr>
                <w:sz w:val="20"/>
              </w:rPr>
              <w:t>require</w:t>
            </w:r>
            <w:r>
              <w:rPr>
                <w:spacing w:val="-1"/>
                <w:sz w:val="20"/>
              </w:rPr>
              <w:t xml:space="preserve"> </w:t>
            </w:r>
            <w:r>
              <w:rPr>
                <w:sz w:val="20"/>
              </w:rPr>
              <w:t>an</w:t>
            </w:r>
            <w:r>
              <w:rPr>
                <w:spacing w:val="-4"/>
                <w:sz w:val="20"/>
              </w:rPr>
              <w:t xml:space="preserve"> </w:t>
            </w:r>
            <w:r>
              <w:rPr>
                <w:sz w:val="20"/>
              </w:rPr>
              <w:t>emphasis</w:t>
            </w:r>
            <w:r>
              <w:rPr>
                <w:spacing w:val="-4"/>
                <w:sz w:val="20"/>
              </w:rPr>
              <w:t xml:space="preserve"> </w:t>
            </w:r>
            <w:r>
              <w:rPr>
                <w:sz w:val="20"/>
              </w:rPr>
              <w:t>on</w:t>
            </w:r>
            <w:r>
              <w:rPr>
                <w:spacing w:val="-1"/>
                <w:sz w:val="20"/>
              </w:rPr>
              <w:t xml:space="preserve"> </w:t>
            </w:r>
            <w:r>
              <w:rPr>
                <w:sz w:val="20"/>
              </w:rPr>
              <w:t>small</w:t>
            </w:r>
            <w:r>
              <w:rPr>
                <w:spacing w:val="-2"/>
                <w:sz w:val="20"/>
              </w:rPr>
              <w:t xml:space="preserve"> </w:t>
            </w:r>
            <w:r>
              <w:rPr>
                <w:sz w:val="20"/>
              </w:rPr>
              <w:t>steps</w:t>
            </w:r>
            <w:r>
              <w:rPr>
                <w:spacing w:val="-1"/>
                <w:sz w:val="20"/>
              </w:rPr>
              <w:t xml:space="preserve"> </w:t>
            </w:r>
            <w:r>
              <w:rPr>
                <w:sz w:val="20"/>
              </w:rPr>
              <w:t>with</w:t>
            </w:r>
            <w:r>
              <w:rPr>
                <w:spacing w:val="-3"/>
                <w:sz w:val="20"/>
              </w:rPr>
              <w:t xml:space="preserve"> </w:t>
            </w:r>
            <w:r>
              <w:rPr>
                <w:sz w:val="20"/>
              </w:rPr>
              <w:t>an</w:t>
            </w:r>
            <w:r>
              <w:rPr>
                <w:spacing w:val="-1"/>
                <w:sz w:val="20"/>
              </w:rPr>
              <w:t xml:space="preserve"> </w:t>
            </w:r>
            <w:r>
              <w:rPr>
                <w:sz w:val="20"/>
              </w:rPr>
              <w:t>abundance</w:t>
            </w:r>
            <w:r>
              <w:rPr>
                <w:spacing w:val="-4"/>
                <w:sz w:val="20"/>
              </w:rPr>
              <w:t xml:space="preserve"> </w:t>
            </w:r>
            <w:r>
              <w:rPr>
                <w:sz w:val="20"/>
              </w:rPr>
              <w:t>of</w:t>
            </w:r>
            <w:r>
              <w:rPr>
                <w:spacing w:val="-3"/>
                <w:sz w:val="20"/>
              </w:rPr>
              <w:t xml:space="preserve"> </w:t>
            </w:r>
            <w:r>
              <w:rPr>
                <w:sz w:val="20"/>
              </w:rPr>
              <w:t>scaffold</w:t>
            </w:r>
            <w:r w:rsidR="007C5C54">
              <w:rPr>
                <w:sz w:val="20"/>
              </w:rPr>
              <w:t>ing</w:t>
            </w:r>
            <w:r>
              <w:rPr>
                <w:spacing w:val="-2"/>
                <w:sz w:val="20"/>
              </w:rPr>
              <w:t xml:space="preserve"> </w:t>
            </w:r>
            <w:r>
              <w:rPr>
                <w:sz w:val="20"/>
              </w:rPr>
              <w:t>and modelling</w:t>
            </w:r>
            <w:r>
              <w:rPr>
                <w:spacing w:val="-3"/>
                <w:sz w:val="20"/>
              </w:rPr>
              <w:t xml:space="preserve"> </w:t>
            </w:r>
            <w:r>
              <w:rPr>
                <w:sz w:val="20"/>
              </w:rPr>
              <w:t>to enable</w:t>
            </w:r>
            <w:r>
              <w:rPr>
                <w:spacing w:val="-4"/>
                <w:sz w:val="20"/>
              </w:rPr>
              <w:t xml:space="preserve"> </w:t>
            </w:r>
            <w:r>
              <w:rPr>
                <w:sz w:val="20"/>
              </w:rPr>
              <w:t>them</w:t>
            </w:r>
            <w:r>
              <w:rPr>
                <w:spacing w:val="-4"/>
                <w:sz w:val="20"/>
              </w:rPr>
              <w:t xml:space="preserve"> </w:t>
            </w:r>
            <w:r>
              <w:rPr>
                <w:sz w:val="20"/>
              </w:rPr>
              <w:t>to achieve</w:t>
            </w:r>
            <w:r>
              <w:rPr>
                <w:spacing w:val="-4"/>
                <w:sz w:val="20"/>
              </w:rPr>
              <w:t xml:space="preserve"> </w:t>
            </w:r>
            <w:r>
              <w:rPr>
                <w:sz w:val="20"/>
              </w:rPr>
              <w:t>the</w:t>
            </w:r>
            <w:r>
              <w:rPr>
                <w:spacing w:val="-4"/>
                <w:sz w:val="20"/>
              </w:rPr>
              <w:t xml:space="preserve"> </w:t>
            </w:r>
            <w:r>
              <w:rPr>
                <w:sz w:val="20"/>
              </w:rPr>
              <w:t>expected</w:t>
            </w:r>
            <w:r>
              <w:rPr>
                <w:spacing w:val="-2"/>
                <w:sz w:val="20"/>
              </w:rPr>
              <w:t xml:space="preserve"> </w:t>
            </w:r>
            <w:r>
              <w:rPr>
                <w:sz w:val="20"/>
              </w:rPr>
              <w:t>objectives</w:t>
            </w:r>
            <w:r>
              <w:rPr>
                <w:spacing w:val="-4"/>
                <w:sz w:val="20"/>
              </w:rPr>
              <w:t xml:space="preserve"> </w:t>
            </w:r>
            <w:r>
              <w:rPr>
                <w:sz w:val="20"/>
              </w:rPr>
              <w:t>within</w:t>
            </w:r>
            <w:r>
              <w:rPr>
                <w:spacing w:val="-4"/>
                <w:sz w:val="20"/>
              </w:rPr>
              <w:t xml:space="preserve"> </w:t>
            </w:r>
            <w:r>
              <w:rPr>
                <w:sz w:val="20"/>
              </w:rPr>
              <w:t xml:space="preserve">the </w:t>
            </w:r>
            <w:r>
              <w:rPr>
                <w:spacing w:val="-2"/>
                <w:sz w:val="20"/>
              </w:rPr>
              <w:t>lesson.</w:t>
            </w:r>
          </w:p>
          <w:p w14:paraId="51D78CB2" w14:textId="77777777" w:rsidR="007C5C54" w:rsidRDefault="00C226F8" w:rsidP="004A2CCB">
            <w:pPr>
              <w:pStyle w:val="TableParagraph"/>
              <w:ind w:left="109"/>
              <w:rPr>
                <w:spacing w:val="-2"/>
                <w:sz w:val="20"/>
              </w:rPr>
            </w:pPr>
            <w:r>
              <w:rPr>
                <w:sz w:val="20"/>
              </w:rPr>
              <w:t>All</w:t>
            </w:r>
            <w:r>
              <w:rPr>
                <w:spacing w:val="-7"/>
                <w:sz w:val="20"/>
              </w:rPr>
              <w:t xml:space="preserve"> </w:t>
            </w:r>
            <w:r>
              <w:rPr>
                <w:sz w:val="20"/>
              </w:rPr>
              <w:t>four</w:t>
            </w:r>
            <w:r>
              <w:rPr>
                <w:spacing w:val="-5"/>
                <w:sz w:val="20"/>
              </w:rPr>
              <w:t xml:space="preserve"> </w:t>
            </w:r>
            <w:r>
              <w:rPr>
                <w:sz w:val="20"/>
              </w:rPr>
              <w:t>areas</w:t>
            </w:r>
            <w:r>
              <w:rPr>
                <w:spacing w:val="-8"/>
                <w:sz w:val="20"/>
              </w:rPr>
              <w:t xml:space="preserve"> </w:t>
            </w:r>
            <w:r>
              <w:rPr>
                <w:sz w:val="20"/>
              </w:rPr>
              <w:t>of</w:t>
            </w:r>
            <w:r>
              <w:rPr>
                <w:spacing w:val="-7"/>
                <w:sz w:val="20"/>
              </w:rPr>
              <w:t xml:space="preserve"> </w:t>
            </w:r>
            <w:r>
              <w:rPr>
                <w:sz w:val="20"/>
              </w:rPr>
              <w:t>need</w:t>
            </w:r>
            <w:r>
              <w:rPr>
                <w:spacing w:val="-4"/>
                <w:sz w:val="20"/>
              </w:rPr>
              <w:t xml:space="preserve"> </w:t>
            </w:r>
            <w:r>
              <w:rPr>
                <w:sz w:val="20"/>
              </w:rPr>
              <w:t>will</w:t>
            </w:r>
            <w:r>
              <w:rPr>
                <w:spacing w:val="-6"/>
                <w:sz w:val="20"/>
              </w:rPr>
              <w:t xml:space="preserve"> </w:t>
            </w:r>
            <w:r>
              <w:rPr>
                <w:sz w:val="20"/>
              </w:rPr>
              <w:t>be</w:t>
            </w:r>
            <w:r>
              <w:rPr>
                <w:spacing w:val="-8"/>
                <w:sz w:val="20"/>
              </w:rPr>
              <w:t xml:space="preserve"> </w:t>
            </w:r>
            <w:r>
              <w:rPr>
                <w:sz w:val="20"/>
              </w:rPr>
              <w:t>supported</w:t>
            </w:r>
            <w:r>
              <w:rPr>
                <w:spacing w:val="-6"/>
                <w:sz w:val="20"/>
              </w:rPr>
              <w:t xml:space="preserve"> </w:t>
            </w:r>
            <w:r>
              <w:rPr>
                <w:sz w:val="20"/>
              </w:rPr>
              <w:t>using</w:t>
            </w:r>
            <w:r>
              <w:rPr>
                <w:spacing w:val="-7"/>
                <w:sz w:val="20"/>
              </w:rPr>
              <w:t xml:space="preserve"> </w:t>
            </w:r>
            <w:r>
              <w:rPr>
                <w:sz w:val="20"/>
              </w:rPr>
              <w:t>reasonable</w:t>
            </w:r>
            <w:r>
              <w:rPr>
                <w:spacing w:val="-5"/>
                <w:sz w:val="20"/>
              </w:rPr>
              <w:t xml:space="preserve"> </w:t>
            </w:r>
            <w:r>
              <w:rPr>
                <w:spacing w:val="-2"/>
                <w:sz w:val="20"/>
              </w:rPr>
              <w:t>adjustments.</w:t>
            </w:r>
          </w:p>
          <w:p w14:paraId="5111F175" w14:textId="553D5817" w:rsidR="00C226F8" w:rsidRDefault="00C226F8" w:rsidP="004A2CCB">
            <w:pPr>
              <w:pStyle w:val="TableParagraph"/>
              <w:ind w:left="109"/>
              <w:rPr>
                <w:b/>
                <w:sz w:val="20"/>
              </w:rPr>
            </w:pPr>
            <w:r>
              <w:rPr>
                <w:b/>
                <w:sz w:val="20"/>
              </w:rPr>
              <w:t>Intervention:</w:t>
            </w:r>
          </w:p>
          <w:p w14:paraId="3868EBE6" w14:textId="77777777" w:rsidR="00C226F8" w:rsidRDefault="00C226F8" w:rsidP="004A2CCB">
            <w:pPr>
              <w:pStyle w:val="TableParagraph"/>
              <w:ind w:left="109"/>
              <w:rPr>
                <w:b/>
                <w:sz w:val="20"/>
              </w:rPr>
            </w:pPr>
            <w:r>
              <w:rPr>
                <w:b/>
                <w:sz w:val="20"/>
              </w:rPr>
              <w:t xml:space="preserve">Small group and 1:1 support is provided for children identified through regular assessments with specific targets to move learning on. </w:t>
            </w:r>
          </w:p>
          <w:p w14:paraId="1B8C19AA" w14:textId="3977536C" w:rsidR="00C226F8" w:rsidRDefault="00C226F8" w:rsidP="004A2CCB">
            <w:pPr>
              <w:pStyle w:val="TableParagraph"/>
              <w:spacing w:line="257" w:lineRule="exact"/>
              <w:rPr>
                <w:sz w:val="20"/>
              </w:rPr>
            </w:pPr>
            <w:r>
              <w:rPr>
                <w:b/>
                <w:sz w:val="20"/>
              </w:rPr>
              <w:t xml:space="preserve">BRP, </w:t>
            </w:r>
            <w:proofErr w:type="spellStart"/>
            <w:r>
              <w:rPr>
                <w:b/>
                <w:sz w:val="20"/>
              </w:rPr>
              <w:t>RWINc</w:t>
            </w:r>
            <w:proofErr w:type="spellEnd"/>
            <w:r>
              <w:rPr>
                <w:b/>
                <w:sz w:val="20"/>
              </w:rPr>
              <w:t xml:space="preserve"> 1:1,</w:t>
            </w:r>
            <w:r w:rsidR="007C5C54">
              <w:rPr>
                <w:b/>
                <w:sz w:val="20"/>
              </w:rPr>
              <w:t xml:space="preserve"> FRESHSTART, Reading Buddies, NELI; BLAST,</w:t>
            </w:r>
            <w:r>
              <w:rPr>
                <w:b/>
                <w:sz w:val="20"/>
              </w:rPr>
              <w:t xml:space="preserve"> Lexia and Read Together for targeted pupils.</w:t>
            </w:r>
          </w:p>
        </w:tc>
      </w:tr>
    </w:tbl>
    <w:p w14:paraId="5D8ED5FF" w14:textId="77777777" w:rsidR="003E596D" w:rsidRDefault="003E596D">
      <w:pPr>
        <w:spacing w:line="257" w:lineRule="exact"/>
        <w:rPr>
          <w:sz w:val="20"/>
        </w:rPr>
        <w:sectPr w:rsidR="003E596D">
          <w:pgSz w:w="16840" w:h="11910" w:orient="landscape"/>
          <w:pgMar w:top="1340" w:right="36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821"/>
        <w:gridCol w:w="3826"/>
        <w:gridCol w:w="3682"/>
        <w:gridCol w:w="3737"/>
      </w:tblGrid>
      <w:tr w:rsidR="003E596D" w14:paraId="63A0F30E" w14:textId="77777777">
        <w:trPr>
          <w:trHeight w:val="3624"/>
        </w:trPr>
        <w:tc>
          <w:tcPr>
            <w:tcW w:w="566" w:type="dxa"/>
            <w:shd w:val="clear" w:color="auto" w:fill="00AF50"/>
            <w:textDirection w:val="btLr"/>
          </w:tcPr>
          <w:p w14:paraId="4BB47A77" w14:textId="77777777" w:rsidR="003E596D" w:rsidRDefault="00000000">
            <w:pPr>
              <w:pStyle w:val="TableParagraph"/>
              <w:spacing w:before="112"/>
              <w:ind w:left="1395" w:right="1395"/>
              <w:jc w:val="center"/>
              <w:rPr>
                <w:sz w:val="24"/>
              </w:rPr>
            </w:pPr>
            <w:r>
              <w:rPr>
                <w:spacing w:val="-2"/>
                <w:sz w:val="24"/>
              </w:rPr>
              <w:t>Impact</w:t>
            </w:r>
          </w:p>
        </w:tc>
        <w:tc>
          <w:tcPr>
            <w:tcW w:w="3821" w:type="dxa"/>
          </w:tcPr>
          <w:p w14:paraId="65CB1779" w14:textId="77777777" w:rsidR="003E596D" w:rsidRDefault="00000000">
            <w:pPr>
              <w:pStyle w:val="TableParagraph"/>
              <w:spacing w:line="279" w:lineRule="exact"/>
              <w:ind w:left="108"/>
              <w:rPr>
                <w:b/>
                <w:sz w:val="20"/>
              </w:rPr>
            </w:pPr>
            <w:r>
              <w:rPr>
                <w:b/>
                <w:sz w:val="20"/>
              </w:rPr>
              <w:t>PUPIL</w:t>
            </w:r>
            <w:r>
              <w:rPr>
                <w:b/>
                <w:spacing w:val="-7"/>
                <w:sz w:val="20"/>
              </w:rPr>
              <w:t xml:space="preserve"> </w:t>
            </w:r>
            <w:r>
              <w:rPr>
                <w:b/>
                <w:spacing w:val="-2"/>
                <w:sz w:val="20"/>
              </w:rPr>
              <w:t>VOICE</w:t>
            </w:r>
          </w:p>
          <w:p w14:paraId="3B505A8B" w14:textId="77777777" w:rsidR="003E596D" w:rsidRDefault="00000000">
            <w:pPr>
              <w:pStyle w:val="TableParagraph"/>
              <w:ind w:left="108" w:right="125"/>
              <w:rPr>
                <w:sz w:val="20"/>
              </w:rPr>
            </w:pPr>
            <w:r>
              <w:rPr>
                <w:sz w:val="20"/>
              </w:rPr>
              <w:t>Through discussion and feedback, children talk enthusiastically about reading and writing and understand the</w:t>
            </w:r>
            <w:r>
              <w:rPr>
                <w:spacing w:val="-1"/>
                <w:sz w:val="20"/>
              </w:rPr>
              <w:t xml:space="preserve"> </w:t>
            </w:r>
            <w:r>
              <w:rPr>
                <w:sz w:val="20"/>
              </w:rPr>
              <w:t>importance</w:t>
            </w:r>
            <w:r>
              <w:rPr>
                <w:spacing w:val="-1"/>
                <w:sz w:val="20"/>
              </w:rPr>
              <w:t xml:space="preserve"> </w:t>
            </w:r>
            <w:r>
              <w:rPr>
                <w:sz w:val="20"/>
              </w:rPr>
              <w:t>of this</w:t>
            </w:r>
            <w:r>
              <w:rPr>
                <w:spacing w:val="-1"/>
                <w:sz w:val="20"/>
              </w:rPr>
              <w:t xml:space="preserve"> </w:t>
            </w:r>
            <w:r>
              <w:rPr>
                <w:sz w:val="20"/>
              </w:rPr>
              <w:t>subject. They can</w:t>
            </w:r>
            <w:r>
              <w:rPr>
                <w:spacing w:val="-7"/>
                <w:sz w:val="20"/>
              </w:rPr>
              <w:t xml:space="preserve"> </w:t>
            </w:r>
            <w:r>
              <w:rPr>
                <w:sz w:val="20"/>
              </w:rPr>
              <w:t>also</w:t>
            </w:r>
            <w:r>
              <w:rPr>
                <w:spacing w:val="-7"/>
                <w:sz w:val="20"/>
              </w:rPr>
              <w:t xml:space="preserve"> </w:t>
            </w:r>
            <w:r>
              <w:rPr>
                <w:sz w:val="20"/>
              </w:rPr>
              <w:t>talk</w:t>
            </w:r>
            <w:r>
              <w:rPr>
                <w:spacing w:val="-7"/>
                <w:sz w:val="20"/>
              </w:rPr>
              <w:t xml:space="preserve"> </w:t>
            </w:r>
            <w:r>
              <w:rPr>
                <w:sz w:val="20"/>
              </w:rPr>
              <w:t>about</w:t>
            </w:r>
            <w:r>
              <w:rPr>
                <w:spacing w:val="-8"/>
                <w:sz w:val="20"/>
              </w:rPr>
              <w:t xml:space="preserve"> </w:t>
            </w:r>
            <w:r>
              <w:rPr>
                <w:sz w:val="20"/>
              </w:rPr>
              <w:t>books</w:t>
            </w:r>
            <w:r>
              <w:rPr>
                <w:spacing w:val="-9"/>
                <w:sz w:val="20"/>
              </w:rPr>
              <w:t xml:space="preserve"> </w:t>
            </w:r>
            <w:r>
              <w:rPr>
                <w:sz w:val="20"/>
              </w:rPr>
              <w:t>and</w:t>
            </w:r>
            <w:r>
              <w:rPr>
                <w:spacing w:val="-6"/>
                <w:sz w:val="20"/>
              </w:rPr>
              <w:t xml:space="preserve"> </w:t>
            </w:r>
            <w:r>
              <w:rPr>
                <w:sz w:val="20"/>
              </w:rPr>
              <w:t>authors that</w:t>
            </w:r>
            <w:r>
              <w:rPr>
                <w:spacing w:val="-3"/>
                <w:sz w:val="20"/>
              </w:rPr>
              <w:t xml:space="preserve"> </w:t>
            </w:r>
            <w:r>
              <w:rPr>
                <w:sz w:val="20"/>
              </w:rPr>
              <w:t>they</w:t>
            </w:r>
            <w:r>
              <w:rPr>
                <w:spacing w:val="-2"/>
                <w:sz w:val="20"/>
              </w:rPr>
              <w:t xml:space="preserve"> </w:t>
            </w:r>
            <w:r>
              <w:rPr>
                <w:sz w:val="20"/>
              </w:rPr>
              <w:t>have</w:t>
            </w:r>
            <w:r>
              <w:rPr>
                <w:spacing w:val="-4"/>
                <w:sz w:val="20"/>
              </w:rPr>
              <w:t xml:space="preserve"> </w:t>
            </w:r>
            <w:r>
              <w:rPr>
                <w:sz w:val="20"/>
              </w:rPr>
              <w:t>enjoyed and</w:t>
            </w:r>
            <w:r>
              <w:rPr>
                <w:spacing w:val="-2"/>
                <w:sz w:val="20"/>
              </w:rPr>
              <w:t xml:space="preserve"> </w:t>
            </w:r>
            <w:r>
              <w:rPr>
                <w:sz w:val="20"/>
              </w:rPr>
              <w:t>can</w:t>
            </w:r>
            <w:r>
              <w:rPr>
                <w:spacing w:val="-1"/>
                <w:sz w:val="20"/>
              </w:rPr>
              <w:t xml:space="preserve"> </w:t>
            </w:r>
            <w:r>
              <w:rPr>
                <w:sz w:val="20"/>
              </w:rPr>
              <w:t>make reading recommendations.</w:t>
            </w:r>
          </w:p>
        </w:tc>
        <w:tc>
          <w:tcPr>
            <w:tcW w:w="3826" w:type="dxa"/>
          </w:tcPr>
          <w:p w14:paraId="14AE5B51" w14:textId="77777777" w:rsidR="003E596D" w:rsidRDefault="00000000">
            <w:pPr>
              <w:pStyle w:val="TableParagraph"/>
              <w:spacing w:line="279" w:lineRule="exact"/>
              <w:ind w:left="108"/>
              <w:rPr>
                <w:b/>
                <w:sz w:val="20"/>
              </w:rPr>
            </w:pPr>
            <w:r>
              <w:rPr>
                <w:b/>
                <w:sz w:val="20"/>
              </w:rPr>
              <w:t>EVIDENCE</w:t>
            </w:r>
            <w:r>
              <w:rPr>
                <w:b/>
                <w:spacing w:val="-5"/>
                <w:sz w:val="20"/>
              </w:rPr>
              <w:t xml:space="preserve"> </w:t>
            </w:r>
            <w:r>
              <w:rPr>
                <w:b/>
                <w:sz w:val="20"/>
              </w:rPr>
              <w:t>IN</w:t>
            </w:r>
            <w:r>
              <w:rPr>
                <w:b/>
                <w:spacing w:val="-9"/>
                <w:sz w:val="20"/>
              </w:rPr>
              <w:t xml:space="preserve"> </w:t>
            </w:r>
            <w:r>
              <w:rPr>
                <w:b/>
                <w:spacing w:val="-2"/>
                <w:sz w:val="20"/>
              </w:rPr>
              <w:t>KNOWLEDGE</w:t>
            </w:r>
          </w:p>
          <w:p w14:paraId="7FF1FD93" w14:textId="77777777" w:rsidR="003E596D" w:rsidRDefault="00000000">
            <w:pPr>
              <w:pStyle w:val="TableParagraph"/>
              <w:ind w:left="108" w:right="78"/>
              <w:rPr>
                <w:sz w:val="20"/>
              </w:rPr>
            </w:pPr>
            <w:r>
              <w:rPr>
                <w:sz w:val="20"/>
              </w:rPr>
              <w:t>Pupils can make links between texts and</w:t>
            </w:r>
            <w:r>
              <w:rPr>
                <w:spacing w:val="-9"/>
                <w:sz w:val="20"/>
              </w:rPr>
              <w:t xml:space="preserve"> </w:t>
            </w:r>
            <w:r>
              <w:rPr>
                <w:sz w:val="20"/>
              </w:rPr>
              <w:t>the</w:t>
            </w:r>
            <w:r>
              <w:rPr>
                <w:spacing w:val="-11"/>
                <w:sz w:val="20"/>
              </w:rPr>
              <w:t xml:space="preserve"> </w:t>
            </w:r>
            <w:r>
              <w:rPr>
                <w:sz w:val="20"/>
              </w:rPr>
              <w:t>different</w:t>
            </w:r>
            <w:r>
              <w:rPr>
                <w:spacing w:val="-7"/>
                <w:sz w:val="20"/>
              </w:rPr>
              <w:t xml:space="preserve"> </w:t>
            </w:r>
            <w:r>
              <w:rPr>
                <w:sz w:val="20"/>
              </w:rPr>
              <w:t>themes</w:t>
            </w:r>
            <w:r>
              <w:rPr>
                <w:spacing w:val="-8"/>
                <w:sz w:val="20"/>
              </w:rPr>
              <w:t xml:space="preserve"> </w:t>
            </w:r>
            <w:r>
              <w:rPr>
                <w:sz w:val="20"/>
              </w:rPr>
              <w:t>and</w:t>
            </w:r>
            <w:r>
              <w:rPr>
                <w:spacing w:val="-9"/>
                <w:sz w:val="20"/>
              </w:rPr>
              <w:t xml:space="preserve"> </w:t>
            </w:r>
            <w:r>
              <w:rPr>
                <w:sz w:val="20"/>
              </w:rPr>
              <w:t>genres within them.</w:t>
            </w:r>
          </w:p>
          <w:p w14:paraId="0199F7BA" w14:textId="77777777" w:rsidR="003E596D" w:rsidRDefault="00000000">
            <w:pPr>
              <w:pStyle w:val="TableParagraph"/>
              <w:spacing w:before="2"/>
              <w:ind w:left="108"/>
              <w:rPr>
                <w:sz w:val="20"/>
              </w:rPr>
            </w:pPr>
            <w:r>
              <w:rPr>
                <w:sz w:val="20"/>
              </w:rPr>
              <w:t xml:space="preserve">They can </w:t>
            </w:r>
            <w:proofErr w:type="spellStart"/>
            <w:r>
              <w:rPr>
                <w:sz w:val="20"/>
              </w:rPr>
              <w:t>recognise</w:t>
            </w:r>
            <w:proofErr w:type="spellEnd"/>
            <w:r>
              <w:rPr>
                <w:sz w:val="20"/>
              </w:rPr>
              <w:t xml:space="preserve"> similarities and differences.</w:t>
            </w:r>
            <w:r>
              <w:rPr>
                <w:spacing w:val="-14"/>
                <w:sz w:val="20"/>
              </w:rPr>
              <w:t xml:space="preserve"> </w:t>
            </w:r>
            <w:r>
              <w:rPr>
                <w:sz w:val="20"/>
              </w:rPr>
              <w:t>Children</w:t>
            </w:r>
            <w:r>
              <w:rPr>
                <w:spacing w:val="-15"/>
                <w:sz w:val="20"/>
              </w:rPr>
              <w:t xml:space="preserve"> </w:t>
            </w:r>
            <w:r>
              <w:rPr>
                <w:sz w:val="20"/>
              </w:rPr>
              <w:t>understand</w:t>
            </w:r>
            <w:r>
              <w:rPr>
                <w:spacing w:val="-14"/>
                <w:sz w:val="20"/>
              </w:rPr>
              <w:t xml:space="preserve"> </w:t>
            </w:r>
            <w:r>
              <w:rPr>
                <w:sz w:val="20"/>
              </w:rPr>
              <w:t>the reading and writing journeys.</w:t>
            </w:r>
          </w:p>
        </w:tc>
        <w:tc>
          <w:tcPr>
            <w:tcW w:w="3682" w:type="dxa"/>
          </w:tcPr>
          <w:p w14:paraId="0AC14FD9" w14:textId="77777777" w:rsidR="003E596D" w:rsidRDefault="00000000">
            <w:pPr>
              <w:pStyle w:val="TableParagraph"/>
              <w:spacing w:line="279" w:lineRule="exact"/>
              <w:ind w:left="106"/>
              <w:rPr>
                <w:b/>
                <w:sz w:val="20"/>
              </w:rPr>
            </w:pPr>
            <w:r>
              <w:rPr>
                <w:b/>
                <w:sz w:val="20"/>
              </w:rPr>
              <w:t>EVIDENCE</w:t>
            </w:r>
            <w:r>
              <w:rPr>
                <w:b/>
                <w:spacing w:val="-5"/>
                <w:sz w:val="20"/>
              </w:rPr>
              <w:t xml:space="preserve"> </w:t>
            </w:r>
            <w:r>
              <w:rPr>
                <w:b/>
                <w:sz w:val="20"/>
              </w:rPr>
              <w:t>IN</w:t>
            </w:r>
            <w:r>
              <w:rPr>
                <w:b/>
                <w:spacing w:val="-9"/>
                <w:sz w:val="20"/>
              </w:rPr>
              <w:t xml:space="preserve"> </w:t>
            </w:r>
            <w:r>
              <w:rPr>
                <w:b/>
                <w:spacing w:val="-2"/>
                <w:sz w:val="20"/>
              </w:rPr>
              <w:t>SKILLS</w:t>
            </w:r>
          </w:p>
          <w:p w14:paraId="3520F0EE" w14:textId="77777777" w:rsidR="003E596D" w:rsidRDefault="00000000">
            <w:pPr>
              <w:pStyle w:val="TableParagraph"/>
              <w:ind w:left="106"/>
              <w:rPr>
                <w:sz w:val="20"/>
              </w:rPr>
            </w:pPr>
            <w:r>
              <w:rPr>
                <w:sz w:val="20"/>
              </w:rPr>
              <w:t>Children are taught reading and writing progressively and at a pace appropriate</w:t>
            </w:r>
            <w:r>
              <w:rPr>
                <w:spacing w:val="-9"/>
                <w:sz w:val="20"/>
              </w:rPr>
              <w:t xml:space="preserve"> </w:t>
            </w:r>
            <w:r>
              <w:rPr>
                <w:sz w:val="20"/>
              </w:rPr>
              <w:t>to</w:t>
            </w:r>
            <w:r>
              <w:rPr>
                <w:spacing w:val="-5"/>
                <w:sz w:val="20"/>
              </w:rPr>
              <w:t xml:space="preserve"> </w:t>
            </w:r>
            <w:r>
              <w:rPr>
                <w:sz w:val="20"/>
              </w:rPr>
              <w:t>each</w:t>
            </w:r>
            <w:r>
              <w:rPr>
                <w:spacing w:val="-6"/>
                <w:sz w:val="20"/>
              </w:rPr>
              <w:t xml:space="preserve"> </w:t>
            </w:r>
            <w:r>
              <w:rPr>
                <w:sz w:val="20"/>
              </w:rPr>
              <w:t>individual</w:t>
            </w:r>
            <w:r>
              <w:rPr>
                <w:spacing w:val="-7"/>
                <w:sz w:val="20"/>
              </w:rPr>
              <w:t xml:space="preserve"> </w:t>
            </w:r>
            <w:r>
              <w:rPr>
                <w:sz w:val="20"/>
              </w:rPr>
              <w:t>child. Teachers</w:t>
            </w:r>
            <w:r>
              <w:rPr>
                <w:spacing w:val="-14"/>
                <w:sz w:val="20"/>
              </w:rPr>
              <w:t xml:space="preserve"> </w:t>
            </w:r>
            <w:r>
              <w:rPr>
                <w:sz w:val="20"/>
              </w:rPr>
              <w:t>subject</w:t>
            </w:r>
            <w:r>
              <w:rPr>
                <w:spacing w:val="-13"/>
                <w:sz w:val="20"/>
              </w:rPr>
              <w:t xml:space="preserve"> </w:t>
            </w:r>
            <w:r>
              <w:rPr>
                <w:sz w:val="20"/>
              </w:rPr>
              <w:t>knowledge</w:t>
            </w:r>
            <w:r>
              <w:rPr>
                <w:spacing w:val="-14"/>
                <w:sz w:val="20"/>
              </w:rPr>
              <w:t xml:space="preserve"> </w:t>
            </w:r>
            <w:r>
              <w:rPr>
                <w:sz w:val="20"/>
              </w:rPr>
              <w:t>ensure that skills taught are matched to National Curriculum objectives.</w:t>
            </w:r>
          </w:p>
          <w:p w14:paraId="4BC7A92C" w14:textId="77777777" w:rsidR="003E596D" w:rsidRDefault="00000000">
            <w:pPr>
              <w:pStyle w:val="TableParagraph"/>
              <w:spacing w:before="1"/>
              <w:ind w:left="106"/>
              <w:rPr>
                <w:sz w:val="20"/>
              </w:rPr>
            </w:pPr>
            <w:r>
              <w:rPr>
                <w:w w:val="99"/>
                <w:sz w:val="20"/>
              </w:rPr>
              <w:t>.</w:t>
            </w:r>
          </w:p>
        </w:tc>
        <w:tc>
          <w:tcPr>
            <w:tcW w:w="3737" w:type="dxa"/>
          </w:tcPr>
          <w:p w14:paraId="45B1E2D9" w14:textId="77777777" w:rsidR="003E596D" w:rsidRDefault="00000000">
            <w:pPr>
              <w:pStyle w:val="TableParagraph"/>
              <w:spacing w:line="279" w:lineRule="exact"/>
              <w:ind w:left="108"/>
              <w:rPr>
                <w:b/>
                <w:sz w:val="20"/>
              </w:rPr>
            </w:pPr>
            <w:r>
              <w:rPr>
                <w:b/>
                <w:spacing w:val="-2"/>
                <w:sz w:val="20"/>
              </w:rPr>
              <w:t>OUTCOMES</w:t>
            </w:r>
          </w:p>
          <w:p w14:paraId="54588987" w14:textId="119B7D14" w:rsidR="003E596D" w:rsidRDefault="00000000">
            <w:pPr>
              <w:pStyle w:val="TableParagraph"/>
              <w:ind w:left="108" w:right="109"/>
              <w:rPr>
                <w:sz w:val="20"/>
              </w:rPr>
            </w:pPr>
            <w:r>
              <w:rPr>
                <w:sz w:val="20"/>
              </w:rPr>
              <w:t xml:space="preserve">At the end of each </w:t>
            </w:r>
            <w:proofErr w:type="gramStart"/>
            <w:r>
              <w:rPr>
                <w:sz w:val="20"/>
              </w:rPr>
              <w:t>year</w:t>
            </w:r>
            <w:proofErr w:type="gramEnd"/>
            <w:r>
              <w:rPr>
                <w:sz w:val="20"/>
              </w:rPr>
              <w:t xml:space="preserve"> we expect the children to have achieved Age Related</w:t>
            </w:r>
            <w:r>
              <w:rPr>
                <w:spacing w:val="-6"/>
                <w:sz w:val="20"/>
              </w:rPr>
              <w:t xml:space="preserve"> </w:t>
            </w:r>
            <w:r>
              <w:rPr>
                <w:sz w:val="20"/>
              </w:rPr>
              <w:t>Expectations</w:t>
            </w:r>
            <w:r>
              <w:rPr>
                <w:spacing w:val="-5"/>
                <w:sz w:val="20"/>
              </w:rPr>
              <w:t xml:space="preserve"> </w:t>
            </w:r>
            <w:r>
              <w:rPr>
                <w:sz w:val="20"/>
              </w:rPr>
              <w:t>(ARE)</w:t>
            </w:r>
            <w:r>
              <w:rPr>
                <w:spacing w:val="-7"/>
                <w:sz w:val="20"/>
              </w:rPr>
              <w:t xml:space="preserve"> </w:t>
            </w:r>
            <w:r>
              <w:rPr>
                <w:sz w:val="20"/>
              </w:rPr>
              <w:t>for</w:t>
            </w:r>
            <w:r>
              <w:rPr>
                <w:spacing w:val="-1"/>
                <w:sz w:val="20"/>
              </w:rPr>
              <w:t xml:space="preserve"> </w:t>
            </w:r>
            <w:r>
              <w:rPr>
                <w:sz w:val="20"/>
              </w:rPr>
              <w:t>their year group. Some children will have progressed further and achieved greater</w:t>
            </w:r>
            <w:r>
              <w:rPr>
                <w:spacing w:val="-4"/>
                <w:sz w:val="20"/>
              </w:rPr>
              <w:t xml:space="preserve"> </w:t>
            </w:r>
            <w:r>
              <w:rPr>
                <w:sz w:val="20"/>
              </w:rPr>
              <w:t>depth</w:t>
            </w:r>
            <w:r>
              <w:rPr>
                <w:spacing w:val="-7"/>
                <w:sz w:val="20"/>
              </w:rPr>
              <w:t xml:space="preserve"> </w:t>
            </w:r>
            <w:r>
              <w:rPr>
                <w:sz w:val="20"/>
              </w:rPr>
              <w:t>(GD).</w:t>
            </w:r>
            <w:r>
              <w:rPr>
                <w:spacing w:val="-4"/>
                <w:sz w:val="20"/>
              </w:rPr>
              <w:t xml:space="preserve"> </w:t>
            </w:r>
            <w:r>
              <w:rPr>
                <w:sz w:val="20"/>
              </w:rPr>
              <w:t>Pupils</w:t>
            </w:r>
            <w:r>
              <w:rPr>
                <w:spacing w:val="-6"/>
                <w:sz w:val="20"/>
              </w:rPr>
              <w:t xml:space="preserve"> </w:t>
            </w:r>
            <w:r>
              <w:rPr>
                <w:sz w:val="20"/>
              </w:rPr>
              <w:t>falling</w:t>
            </w:r>
            <w:r>
              <w:rPr>
                <w:spacing w:val="-7"/>
                <w:sz w:val="20"/>
              </w:rPr>
              <w:t xml:space="preserve"> </w:t>
            </w:r>
            <w:r>
              <w:rPr>
                <w:sz w:val="20"/>
              </w:rPr>
              <w:t>into the lowest 20% category</w:t>
            </w:r>
            <w:r w:rsidR="006279C7">
              <w:rPr>
                <w:sz w:val="20"/>
              </w:rPr>
              <w:t>, we aim to narrow the gap through targeted support so that children make better than expected progress towards meeting ARE</w:t>
            </w:r>
            <w:r w:rsidR="007C5C54">
              <w:rPr>
                <w:sz w:val="20"/>
              </w:rPr>
              <w:t>- ‘Keep up not catch up’</w:t>
            </w:r>
            <w:r w:rsidR="006279C7">
              <w:rPr>
                <w:sz w:val="20"/>
              </w:rPr>
              <w:t>.</w:t>
            </w:r>
            <w:r>
              <w:rPr>
                <w:spacing w:val="-6"/>
                <w:sz w:val="20"/>
              </w:rPr>
              <w:t xml:space="preserve"> </w:t>
            </w:r>
          </w:p>
        </w:tc>
      </w:tr>
    </w:tbl>
    <w:p w14:paraId="30995952" w14:textId="77777777" w:rsidR="004F515E" w:rsidRDefault="004F515E"/>
    <w:sectPr w:rsidR="004F515E">
      <w:type w:val="continuous"/>
      <w:pgSz w:w="16840" w:h="11910" w:orient="landscape"/>
      <w:pgMar w:top="700" w:right="3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6D"/>
    <w:rsid w:val="001875BF"/>
    <w:rsid w:val="003E596D"/>
    <w:rsid w:val="00405218"/>
    <w:rsid w:val="004A2CCB"/>
    <w:rsid w:val="004F515E"/>
    <w:rsid w:val="006279C7"/>
    <w:rsid w:val="007C5C54"/>
    <w:rsid w:val="00C22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73DF"/>
  <w15:docId w15:val="{3DAABCE4-D12D-4E02-841A-B525B378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Langdale Infants’ School</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Langdale Infants’ School</dc:title>
  <dc:creator>cwalker</dc:creator>
  <cp:lastModifiedBy>Esme Walker</cp:lastModifiedBy>
  <cp:revision>2</cp:revision>
  <dcterms:created xsi:type="dcterms:W3CDTF">2023-01-31T20:35:00Z</dcterms:created>
  <dcterms:modified xsi:type="dcterms:W3CDTF">2023-01-31T20:35:00Z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2022-10-09T00:00:00Z</vt:filetime>
  </property>
  <property fmtid="{D5CDD505-2E9C-101B-9397-08002B2CF9AE}" pid="5" name="Producer">
    <vt:lpwstr>Microsoft® Word 2019; modified using iTextSharp™ 5.5.13.2 ©2000-2020 iText Group NV (LegalSimpli; licensed version)</vt:lpwstr>
  </property>
</Properties>
</file>